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Default="006E69B8" w:rsidP="006E69B8">
      <w:pPr>
        <w:tabs>
          <w:tab w:val="left" w:pos="8364"/>
        </w:tabs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-389890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9B8" w:rsidRPr="00D85484" w:rsidRDefault="006E69B8" w:rsidP="006E69B8">
      <w:pPr>
        <w:jc w:val="center"/>
        <w:rPr>
          <w:rFonts w:ascii="Trebuchet MS" w:hAnsi="Trebuchet MS" w:cs="Trebuchet MS"/>
          <w:b/>
          <w:color w:val="333333"/>
          <w:spacing w:val="20"/>
          <w:lang w:val="fr-FR"/>
        </w:rPr>
      </w:pPr>
      <w:r w:rsidRPr="00D85484">
        <w:rPr>
          <w:rFonts w:ascii="Trebuchet MS" w:hAnsi="Trebuchet MS" w:cs="Trebuchet MS"/>
          <w:b/>
          <w:color w:val="333333"/>
          <w:spacing w:val="20"/>
          <w:lang w:val="fr-FR"/>
        </w:rPr>
        <w:t>MINISTERUL SĂNĂTĂȚII</w:t>
      </w:r>
    </w:p>
    <w:p w:rsidR="006E69B8" w:rsidRDefault="006E69B8" w:rsidP="006E69B8">
      <w:pPr>
        <w:pStyle w:val="FrameContents"/>
        <w:jc w:val="center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  <w:color w:val="333333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lang w:val="fr-FR"/>
        </w:rPr>
        <w:t xml:space="preserve"> </w:t>
      </w:r>
      <w:r>
        <w:rPr>
          <w:rFonts w:ascii="Trebuchet MS" w:hAnsi="Trebuchet MS"/>
          <w:b/>
          <w:bCs/>
          <w:color w:val="333333"/>
          <w:lang w:val="ro-RO"/>
        </w:rPr>
        <w:t xml:space="preserve"> managementul resurselor umane și structuri sanitare</w:t>
      </w:r>
    </w:p>
    <w:p w:rsidR="006E69B8" w:rsidRPr="00903D21" w:rsidRDefault="006E69B8" w:rsidP="006E69B8">
      <w:pPr>
        <w:spacing w:after="120"/>
        <w:jc w:val="both"/>
        <w:rPr>
          <w:rFonts w:ascii="Trebuchet MS" w:hAnsi="Trebuchet MS"/>
          <w:b/>
          <w:color w:val="000000"/>
          <w:sz w:val="22"/>
          <w:szCs w:val="22"/>
          <w:lang w:val="ro-RO"/>
        </w:rPr>
      </w:pPr>
    </w:p>
    <w:p w:rsidR="006E69B8" w:rsidRDefault="006E69B8" w:rsidP="006E69B8">
      <w:pPr>
        <w:tabs>
          <w:tab w:val="left" w:pos="8364"/>
        </w:tabs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6E69B8" w:rsidRPr="00903D21" w:rsidRDefault="006E69B8" w:rsidP="006E69B8">
      <w:pPr>
        <w:tabs>
          <w:tab w:val="left" w:pos="8364"/>
        </w:tabs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p w:rsidR="00CF5E0E" w:rsidRDefault="00CF5E0E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CF5E0E" w:rsidRDefault="00CF5E0E" w:rsidP="00CF5E0E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proofErr w:type="spellStart"/>
      <w:r>
        <w:rPr>
          <w:rFonts w:ascii="Trebuchet MS" w:hAnsi="Trebuchet MS"/>
          <w:b/>
        </w:rPr>
        <w:t>Nr</w:t>
      </w:r>
      <w:proofErr w:type="spellEnd"/>
      <w:r w:rsidR="009468AA">
        <w:rPr>
          <w:rFonts w:ascii="Trebuchet MS" w:hAnsi="Trebuchet MS"/>
          <w:b/>
        </w:rPr>
        <w:t xml:space="preserve">. </w:t>
      </w:r>
      <w:r w:rsidR="00363002">
        <w:rPr>
          <w:rFonts w:ascii="Trebuchet MS" w:hAnsi="Trebuchet MS"/>
          <w:b/>
        </w:rPr>
        <w:t>7023</w:t>
      </w:r>
      <w:r>
        <w:rPr>
          <w:rFonts w:ascii="Trebuchet MS" w:hAnsi="Trebuchet MS"/>
          <w:b/>
        </w:rPr>
        <w:t>/</w:t>
      </w:r>
      <w:r w:rsidR="00363002">
        <w:rPr>
          <w:rFonts w:ascii="Trebuchet MS" w:hAnsi="Trebuchet MS"/>
          <w:b/>
        </w:rPr>
        <w:t>31.12.2024</w:t>
      </w:r>
      <w:bookmarkStart w:id="0" w:name="_GoBack"/>
      <w:bookmarkEnd w:id="0"/>
    </w:p>
    <w:p w:rsidR="00CF5E0E" w:rsidRDefault="00CF5E0E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6E69B8" w:rsidRDefault="006E69B8" w:rsidP="006E69B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6E69B8" w:rsidRDefault="006E69B8" w:rsidP="006E69B8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data </w:t>
      </w:r>
      <w:proofErr w:type="spellStart"/>
      <w:r>
        <w:rPr>
          <w:rFonts w:ascii="Trebuchet MS" w:eastAsia="MS Mincho" w:hAnsi="Trebuchet MS" w:cs="Arial"/>
          <w:b/>
          <w:u w:val="single"/>
        </w:rPr>
        <w:t>de</w:t>
      </w:r>
      <w:proofErr w:type="spellEnd"/>
      <w:r>
        <w:rPr>
          <w:rFonts w:ascii="Trebuchet MS" w:eastAsia="MS Mincho" w:hAnsi="Trebuchet MS" w:cs="Arial"/>
          <w:b/>
          <w:u w:val="single"/>
        </w:rPr>
        <w:t xml:space="preserve"> </w:t>
      </w:r>
      <w:r w:rsidR="008810ED">
        <w:rPr>
          <w:rFonts w:ascii="Trebuchet MS" w:eastAsia="MS Mincho" w:hAnsi="Trebuchet MS" w:cs="Arial"/>
          <w:b/>
          <w:u w:val="single"/>
        </w:rPr>
        <w:t>31.12.2024</w:t>
      </w:r>
    </w:p>
    <w:p w:rsidR="00CF5E0E" w:rsidRDefault="00CF5E0E" w:rsidP="006E69B8">
      <w:pPr>
        <w:ind w:left="90"/>
        <w:jc w:val="center"/>
        <w:rPr>
          <w:rFonts w:ascii="Trebuchet MS" w:eastAsia="MS Mincho" w:hAnsi="Trebuchet MS" w:cs="Arial"/>
          <w:b/>
          <w:u w:val="single"/>
        </w:rPr>
      </w:pPr>
    </w:p>
    <w:p w:rsidR="00CF5E0E" w:rsidRPr="00CF5E0E" w:rsidRDefault="00CF5E0E" w:rsidP="00F52881">
      <w:pPr>
        <w:jc w:val="center"/>
        <w:rPr>
          <w:rFonts w:ascii="Trebuchet MS" w:hAnsi="Trebuchet MS" w:cs="Trebuchet MS"/>
          <w:b/>
          <w:color w:val="000000"/>
          <w:lang w:val="ro-RO"/>
        </w:rPr>
      </w:pPr>
      <w:r w:rsidRPr="00CF5E0E">
        <w:rPr>
          <w:rFonts w:ascii="Trebuchet MS" w:hAnsi="Trebuchet MS" w:cs="Trebuchet MS"/>
          <w:b/>
          <w:color w:val="000000"/>
          <w:lang w:val="ro-RO"/>
        </w:rPr>
        <w:t xml:space="preserve">Ministerul Sănătății cu sediul în str. Cristian Popinceanu, nr.1-3, sector 1, București organizează procedura de selecție în vederea ocupării prin </w:t>
      </w:r>
      <w:r w:rsidR="00F52881">
        <w:rPr>
          <w:rFonts w:ascii="Trebuchet MS" w:hAnsi="Trebuchet MS" w:cs="Trebuchet MS"/>
          <w:b/>
          <w:bCs/>
          <w:iCs/>
          <w:lang w:val="ro-RO"/>
        </w:rPr>
        <w:t xml:space="preserve">transfer la cerere a funcţiei </w:t>
      </w:r>
      <w:r>
        <w:rPr>
          <w:rFonts w:ascii="Trebuchet MS" w:hAnsi="Trebuchet MS" w:cs="Trebuchet MS"/>
          <w:b/>
          <w:color w:val="000000"/>
          <w:lang w:val="ro-RO"/>
        </w:rPr>
        <w:t xml:space="preserve">contractuale de execuție vacante de consilier afaceri europene, </w:t>
      </w:r>
      <w:r w:rsidRPr="00CF5E0E">
        <w:rPr>
          <w:rFonts w:ascii="Trebuchet MS" w:hAnsi="Trebuchet MS" w:cs="Trebuchet MS"/>
          <w:b/>
          <w:color w:val="000000"/>
          <w:lang w:val="ro-RO"/>
        </w:rPr>
        <w:t xml:space="preserve">din cadrul </w:t>
      </w:r>
      <w:r w:rsidR="001B72C8" w:rsidRPr="001B72C8">
        <w:rPr>
          <w:rFonts w:ascii="Trebuchet MS" w:hAnsi="Trebuchet MS" w:cs="Trebuchet MS"/>
          <w:b/>
          <w:color w:val="000000"/>
          <w:lang w:val="ro-RO"/>
        </w:rPr>
        <w:t>Centrul</w:t>
      </w:r>
      <w:r w:rsidR="001B72C8">
        <w:rPr>
          <w:rFonts w:ascii="Trebuchet MS" w:hAnsi="Trebuchet MS" w:cs="Trebuchet MS"/>
          <w:b/>
          <w:color w:val="000000"/>
          <w:lang w:val="ro-RO"/>
        </w:rPr>
        <w:t>ui</w:t>
      </w:r>
      <w:r w:rsidR="001B72C8" w:rsidRPr="001B72C8">
        <w:rPr>
          <w:rFonts w:ascii="Trebuchet MS" w:hAnsi="Trebuchet MS" w:cs="Trebuchet MS"/>
          <w:b/>
          <w:color w:val="000000"/>
          <w:lang w:val="ro-RO"/>
        </w:rPr>
        <w:t xml:space="preserve"> operativ pentru situații de urgență</w:t>
      </w:r>
      <w:r w:rsidR="001B72C8">
        <w:rPr>
          <w:rFonts w:ascii="Trebuchet MS" w:hAnsi="Trebuchet MS" w:cs="Trebuchet MS"/>
          <w:b/>
          <w:color w:val="000000"/>
          <w:lang w:val="ro-RO"/>
        </w:rPr>
        <w:t>,</w:t>
      </w:r>
      <w:r w:rsidR="001B72C8" w:rsidRPr="001B72C8">
        <w:t xml:space="preserve"> </w:t>
      </w:r>
      <w:r w:rsidR="001B72C8" w:rsidRPr="001B72C8">
        <w:rPr>
          <w:rFonts w:ascii="Trebuchet MS" w:hAnsi="Trebuchet MS" w:cs="Trebuchet MS"/>
          <w:b/>
          <w:color w:val="000000"/>
          <w:lang w:val="ro-RO"/>
        </w:rPr>
        <w:t>Direcția medicină de urgență</w:t>
      </w:r>
    </w:p>
    <w:p w:rsidR="006E69B8" w:rsidRDefault="006E69B8" w:rsidP="006E69B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52881" w:rsidRDefault="00F52881" w:rsidP="00F52881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 xml:space="preserve">prevederilor art. 502 alin. (1) lit. c), ale art. 506 alin. (1) lit. b), alin. (2), alin. (5), alin. (8) și alin. (9) și art. 551 </w:t>
      </w:r>
      <w:r w:rsidR="005B46D0">
        <w:rPr>
          <w:rFonts w:ascii="Trebuchet MS" w:hAnsi="Trebuchet MS" w:cs="Trebuchet MS"/>
          <w:color w:val="000000"/>
          <w:lang w:val="ro-RO"/>
        </w:rPr>
        <w:t>alin.</w:t>
      </w:r>
      <w:r>
        <w:rPr>
          <w:rFonts w:ascii="Trebuchet MS" w:hAnsi="Trebuchet MS" w:cs="Trebuchet MS"/>
          <w:color w:val="000000"/>
          <w:lang w:val="ro-RO"/>
        </w:rPr>
        <w:t>(</w:t>
      </w:r>
      <w:r w:rsidR="005B46D0">
        <w:rPr>
          <w:rFonts w:ascii="Trebuchet MS" w:hAnsi="Trebuchet MS" w:cs="Trebuchet MS"/>
          <w:color w:val="000000"/>
          <w:lang w:val="ro-RO"/>
        </w:rPr>
        <w:t>3</w:t>
      </w:r>
      <w:r>
        <w:rPr>
          <w:rFonts w:ascii="Trebuchet MS" w:hAnsi="Trebuchet MS" w:cs="Trebuchet MS"/>
          <w:color w:val="000000"/>
          <w:lang w:val="ro-RO"/>
        </w:rPr>
        <w:t>) din Ordonanța de urgență a Guvernului nr. 57/2019 privind Codul administrativ, cu modificările și completările ulterioare.</w:t>
      </w:r>
    </w:p>
    <w:p w:rsidR="00F52881" w:rsidRDefault="00F52881" w:rsidP="00F52881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 xml:space="preserve">Precizăm că potrivit dispozițiilor Procedurii de sistem </w:t>
      </w:r>
      <w:r>
        <w:rPr>
          <w:rFonts w:ascii="Trebuchet MS" w:eastAsia="MS Mincho" w:hAnsi="Trebuchet MS" w:cs="Arial"/>
        </w:rPr>
        <w:t>PS-23 „</w:t>
      </w:r>
      <w:proofErr w:type="spellStart"/>
      <w:r>
        <w:rPr>
          <w:rFonts w:ascii="Trebuchet MS" w:eastAsia="MS Mincho" w:hAnsi="Trebuchet MS" w:cs="Arial"/>
        </w:rPr>
        <w:t>Modificarea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prin</w:t>
      </w:r>
      <w:proofErr w:type="spellEnd"/>
      <w:r>
        <w:rPr>
          <w:rFonts w:ascii="Trebuchet MS" w:eastAsia="MS Mincho" w:hAnsi="Trebuchet MS" w:cs="Arial"/>
        </w:rPr>
        <w:t xml:space="preserve"> transfer a </w:t>
      </w:r>
      <w:proofErr w:type="spellStart"/>
      <w:r>
        <w:rPr>
          <w:rFonts w:ascii="Trebuchet MS" w:eastAsia="MS Mincho" w:hAnsi="Trebuchet MS" w:cs="Arial"/>
        </w:rPr>
        <w:t>raporturilor</w:t>
      </w:r>
      <w:proofErr w:type="spellEnd"/>
      <w:r>
        <w:rPr>
          <w:rFonts w:ascii="Trebuchet MS" w:eastAsia="MS Mincho" w:hAnsi="Trebuchet MS" w:cs="Arial"/>
        </w:rPr>
        <w:t xml:space="preserve"> de </w:t>
      </w:r>
      <w:proofErr w:type="spellStart"/>
      <w:r>
        <w:rPr>
          <w:rFonts w:ascii="Trebuchet MS" w:eastAsia="MS Mincho" w:hAnsi="Trebuchet MS" w:cs="Arial"/>
        </w:rPr>
        <w:t>serviciu</w:t>
      </w:r>
      <w:proofErr w:type="spellEnd"/>
      <w:r>
        <w:rPr>
          <w:rFonts w:ascii="Trebuchet MS" w:eastAsia="MS Mincho" w:hAnsi="Trebuchet MS" w:cs="Arial"/>
        </w:rPr>
        <w:t>/</w:t>
      </w:r>
      <w:proofErr w:type="spellStart"/>
      <w:r>
        <w:rPr>
          <w:rFonts w:ascii="Trebuchet MS" w:eastAsia="MS Mincho" w:hAnsi="Trebuchet MS" w:cs="Arial"/>
        </w:rPr>
        <w:t>muncă</w:t>
      </w:r>
      <w:proofErr w:type="spellEnd"/>
      <w:r>
        <w:rPr>
          <w:rFonts w:ascii="Trebuchet MS" w:eastAsia="MS Mincho" w:hAnsi="Trebuchet MS" w:cs="Arial"/>
        </w:rPr>
        <w:t xml:space="preserve"> ale </w:t>
      </w:r>
      <w:proofErr w:type="spellStart"/>
      <w:r w:rsidR="002B64C7">
        <w:rPr>
          <w:rFonts w:ascii="Trebuchet MS" w:eastAsia="MS Mincho" w:hAnsi="Trebuchet MS" w:cs="Arial"/>
        </w:rPr>
        <w:t>personalului</w:t>
      </w:r>
      <w:proofErr w:type="spellEnd"/>
      <w:r w:rsidR="002B64C7">
        <w:rPr>
          <w:rFonts w:ascii="Trebuchet MS" w:eastAsia="MS Mincho" w:hAnsi="Trebuchet MS" w:cs="Arial"/>
        </w:rPr>
        <w:t xml:space="preserve"> din </w:t>
      </w:r>
      <w:proofErr w:type="spellStart"/>
      <w:r w:rsidR="002B64C7">
        <w:rPr>
          <w:rFonts w:ascii="Trebuchet MS" w:eastAsia="MS Mincho" w:hAnsi="Trebuchet MS" w:cs="Arial"/>
        </w:rPr>
        <w:t>cadrul</w:t>
      </w:r>
      <w:proofErr w:type="spellEnd"/>
      <w:r w:rsidR="002B64C7">
        <w:rPr>
          <w:rFonts w:ascii="Trebuchet MS" w:eastAsia="MS Mincho" w:hAnsi="Trebuchet MS" w:cs="Arial"/>
        </w:rPr>
        <w:t xml:space="preserve"> </w:t>
      </w:r>
      <w:proofErr w:type="spellStart"/>
      <w:r w:rsidR="00AF44A8">
        <w:rPr>
          <w:rFonts w:ascii="Trebuchet MS" w:eastAsia="MS Mincho" w:hAnsi="Trebuchet MS" w:cs="Arial"/>
        </w:rPr>
        <w:t>Ministerului</w:t>
      </w:r>
      <w:proofErr w:type="spellEnd"/>
      <w:r w:rsidR="00AF44A8">
        <w:rPr>
          <w:rFonts w:ascii="Trebuchet MS" w:eastAsia="MS Mincho" w:hAnsi="Trebuchet MS" w:cs="Arial"/>
        </w:rPr>
        <w:t xml:space="preserve"> </w:t>
      </w:r>
      <w:proofErr w:type="spellStart"/>
      <w:r w:rsidR="00AF44A8">
        <w:rPr>
          <w:rFonts w:ascii="Trebuchet MS" w:eastAsia="MS Mincho" w:hAnsi="Trebuchet MS" w:cs="Arial"/>
        </w:rPr>
        <w:t>Sănătății</w:t>
      </w:r>
      <w:proofErr w:type="spellEnd"/>
      <w:r>
        <w:rPr>
          <w:rFonts w:ascii="Trebuchet MS" w:eastAsia="MS Mincho" w:hAnsi="Trebuchet MS" w:cs="Arial"/>
        </w:rPr>
        <w:t xml:space="preserve">”, </w:t>
      </w:r>
      <w:r>
        <w:rPr>
          <w:rFonts w:ascii="Trebuchet MS" w:hAnsi="Trebuchet MS" w:cs="Trebuchet MS"/>
          <w:b/>
          <w:bCs/>
          <w:i/>
          <w:iCs/>
          <w:lang w:val="ro-RO"/>
        </w:rPr>
        <w:t>transferul la cerere se face la solicitarea personalului contractual și cu aprobarea ministrului sănătății, după parcurgerea etapelor procedurii interne.</w:t>
      </w:r>
    </w:p>
    <w:p w:rsidR="00F52881" w:rsidRDefault="00F52881" w:rsidP="00F52881">
      <w:pPr>
        <w:ind w:firstLine="709"/>
        <w:jc w:val="both"/>
        <w:rPr>
          <w:rFonts w:ascii="Trebuchet MS" w:hAnsi="Trebuchet MS" w:cs="Trebuchet MS"/>
          <w:i/>
          <w:iCs/>
          <w:lang w:val="ro-RO"/>
        </w:rPr>
      </w:pPr>
    </w:p>
    <w:p w:rsidR="00F52881" w:rsidRDefault="00F52881" w:rsidP="00F52881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</w:t>
      </w:r>
      <w:r w:rsidR="005B46D0">
        <w:rPr>
          <w:rFonts w:ascii="Trebuchet MS" w:eastAsia="NSimSun" w:hAnsi="Trebuchet MS" w:cs="Trebuchet MS"/>
          <w:kern w:val="2"/>
          <w:lang w:val="ro-RO" w:eastAsia="zh-CN" w:bidi="hi-IN"/>
        </w:rPr>
        <w:t>personalului contractual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</w:t>
      </w:r>
      <w:r w:rsidR="005B46D0">
        <w:rPr>
          <w:rFonts w:ascii="Trebuchet MS" w:eastAsia="NSimSun" w:hAnsi="Trebuchet MS" w:cs="Trebuchet MS"/>
          <w:kern w:val="2"/>
          <w:lang w:val="ro-RO" w:eastAsia="zh-CN" w:bidi="hi-IN"/>
        </w:rPr>
        <w:t>personalul contractual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>.</w:t>
      </w:r>
    </w:p>
    <w:p w:rsidR="00F52881" w:rsidRDefault="00F52881" w:rsidP="00F52881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F52881" w:rsidRDefault="00F52881" w:rsidP="00F52881">
      <w:pPr>
        <w:ind w:hanging="9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 xml:space="preserve"> Date desfășurare procedură de selecție și documente necesare:</w:t>
      </w:r>
    </w:p>
    <w:p w:rsidR="00F52881" w:rsidRDefault="00F52881" w:rsidP="00F52881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F52881" w:rsidRDefault="00F52881" w:rsidP="00F52881">
      <w:p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Cererea de transfer se depune de către persoanele interesate, în termen de 8 zile lucrătoare de la data publicării anunțului, respectiv în perioada</w:t>
      </w:r>
      <w:r>
        <w:rPr>
          <w:rFonts w:ascii="Trebuchet MS" w:hAnsi="Trebuchet MS" w:cs="Trebuchet MS"/>
          <w:b/>
          <w:bCs/>
          <w:lang w:val="ro-RO"/>
        </w:rPr>
        <w:t xml:space="preserve"> 31.12.2024-16.01.2025, inclusiv,</w:t>
      </w:r>
      <w:r>
        <w:rPr>
          <w:rFonts w:ascii="Trebuchet MS" w:hAnsi="Trebuchet MS" w:cs="Trebuchet MS"/>
          <w:lang w:val="ro-RO"/>
        </w:rPr>
        <w:t xml:space="preserve"> la sediul Ministerului Sănătății din </w:t>
      </w:r>
      <w:r w:rsidRPr="000E4965">
        <w:rPr>
          <w:rFonts w:ascii="Trebuchet MS" w:hAnsi="Trebuchet MS" w:cs="Trebuchet MS"/>
          <w:bCs/>
          <w:iCs/>
          <w:lang w:val="ro-RO"/>
        </w:rPr>
        <w:t>Intrarea Cristian Popișteanu nr. 1-3, sector 1</w:t>
      </w:r>
      <w:r w:rsidRPr="000E4965">
        <w:rPr>
          <w:rFonts w:ascii="Trebuchet MS" w:hAnsi="Trebuchet MS" w:cs="Trebuchet MS"/>
          <w:lang w:val="ro-RO"/>
        </w:rPr>
        <w:t>-</w:t>
      </w:r>
      <w:r>
        <w:rPr>
          <w:rFonts w:ascii="Trebuchet MS" w:hAnsi="Trebuchet MS" w:cs="Trebuchet MS"/>
          <w:lang w:val="ro-RO"/>
        </w:rPr>
        <w:t xml:space="preserve"> Direcția managementul resurselor umane și structuri sanitare – etaj parter, camera 38,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hAnsi="Trebuchet MS" w:cs="Trebuchet MS"/>
          <w:lang w:val="ro-RO"/>
        </w:rPr>
        <w:t xml:space="preserve"> și va fi însoțită de următoarele documente:</w:t>
      </w:r>
    </w:p>
    <w:p w:rsidR="00F52881" w:rsidRDefault="00F52881" w:rsidP="00F52881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F52881" w:rsidRDefault="00F52881" w:rsidP="00F52881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F52881" w:rsidRDefault="00F52881" w:rsidP="00F52881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5B46D0" w:rsidRDefault="005B46D0" w:rsidP="005B46D0">
      <w:pPr>
        <w:jc w:val="both"/>
        <w:rPr>
          <w:rFonts w:ascii="Trebuchet MS" w:hAnsi="Trebuchet MS" w:cs="Trebuchet MS"/>
          <w:lang w:val="ro-RO"/>
        </w:rPr>
      </w:pPr>
    </w:p>
    <w:p w:rsidR="00BE3207" w:rsidRDefault="00BE3207" w:rsidP="00BE3207">
      <w:pPr>
        <w:jc w:val="both"/>
        <w:rPr>
          <w:rFonts w:ascii="Trebuchet MS" w:hAnsi="Trebuchet MS" w:cs="Trebuchet MS"/>
          <w:lang w:val="ro-RO"/>
        </w:rPr>
      </w:pPr>
    </w:p>
    <w:p w:rsidR="008400EF" w:rsidRDefault="008400EF" w:rsidP="00BE3207">
      <w:pPr>
        <w:jc w:val="both"/>
        <w:rPr>
          <w:rFonts w:ascii="Trebuchet MS" w:hAnsi="Trebuchet MS" w:cs="Trebuchet MS"/>
          <w:lang w:val="ro-RO"/>
        </w:rPr>
      </w:pPr>
    </w:p>
    <w:p w:rsidR="00F52881" w:rsidRPr="005B46D0" w:rsidRDefault="00F52881" w:rsidP="005B46D0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 w:rsidRPr="005B46D0"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F52881" w:rsidRDefault="00F52881" w:rsidP="008B693A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corespunzătoare funcției solicitate.</w:t>
      </w:r>
    </w:p>
    <w:p w:rsidR="00BE3207" w:rsidRDefault="00BE3207" w:rsidP="006E69B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8400EF" w:rsidRDefault="008400EF" w:rsidP="006E69B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52881" w:rsidRDefault="00F52881" w:rsidP="00F52881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Copiile de pe actele de mai sus se prezintă fie în formă legalizată, fie însoțite de documentele originale, urmând a se certifica pentru conformitatea cu originalul de către secretarul comisiei.</w:t>
      </w:r>
    </w:p>
    <w:p w:rsidR="00BE3207" w:rsidRDefault="00BE3207" w:rsidP="00F52881">
      <w:pPr>
        <w:jc w:val="both"/>
        <w:rPr>
          <w:rFonts w:ascii="Trebuchet MS" w:hAnsi="Trebuchet MS" w:cs="Trebuchet MS"/>
          <w:lang w:val="ro-RO"/>
        </w:rPr>
      </w:pPr>
    </w:p>
    <w:p w:rsidR="008400EF" w:rsidRDefault="008400EF" w:rsidP="00F52881">
      <w:pPr>
        <w:jc w:val="both"/>
        <w:rPr>
          <w:rFonts w:ascii="Trebuchet MS" w:hAnsi="Trebuchet MS" w:cs="Trebuchet MS"/>
          <w:lang w:val="ro-RO"/>
        </w:rPr>
      </w:pPr>
    </w:p>
    <w:p w:rsidR="00F52881" w:rsidRDefault="00F52881" w:rsidP="00F52881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F52881" w:rsidRPr="00825FF5" w:rsidRDefault="00F52881" w:rsidP="00F52881">
      <w:pPr>
        <w:numPr>
          <w:ilvl w:val="0"/>
          <w:numId w:val="7"/>
        </w:numPr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5B46D0" w:rsidRPr="005B46D0" w:rsidRDefault="005B46D0" w:rsidP="00F52881">
      <w:pPr>
        <w:numPr>
          <w:ilvl w:val="0"/>
          <w:numId w:val="7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 xml:space="preserve">proba de interviu care va putea fi susținută doar de personalul contractual care </w:t>
      </w:r>
    </w:p>
    <w:p w:rsidR="00F52881" w:rsidRPr="00825FF5" w:rsidRDefault="00F52881" w:rsidP="005B46D0">
      <w:pPr>
        <w:tabs>
          <w:tab w:val="left" w:pos="425"/>
        </w:tabs>
        <w:ind w:left="425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îndepline</w:t>
      </w:r>
      <w:r w:rsidR="005B46D0">
        <w:rPr>
          <w:rFonts w:ascii="Trebuchet MS" w:hAnsi="Trebuchet MS" w:cs="Trebuchet MS"/>
          <w:bCs/>
          <w:lang w:val="ro-RO"/>
        </w:rPr>
        <w:t>ște</w:t>
      </w:r>
      <w:r w:rsidRPr="00825FF5">
        <w:rPr>
          <w:rFonts w:ascii="Trebuchet MS" w:hAnsi="Trebuchet MS" w:cs="Trebuchet MS"/>
          <w:bCs/>
          <w:lang w:val="ro-RO"/>
        </w:rPr>
        <w:t xml:space="preserve"> condițiile de ocupare a posturilor menționate în anunț. </w:t>
      </w:r>
    </w:p>
    <w:p w:rsidR="00F52881" w:rsidRDefault="00F52881" w:rsidP="006E69B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52881" w:rsidRDefault="00F52881" w:rsidP="00F52881">
      <w:pPr>
        <w:jc w:val="both"/>
        <w:rPr>
          <w:rFonts w:ascii="Trebuchet MS" w:eastAsia="Arial" w:hAnsi="Trebuchet MS" w:cs="Trebuchet MS"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F52881" w:rsidRPr="00C61722" w:rsidRDefault="00F52881" w:rsidP="00F52881">
      <w:pPr>
        <w:widowControl w:val="0"/>
        <w:numPr>
          <w:ilvl w:val="0"/>
          <w:numId w:val="8"/>
        </w:numPr>
        <w:ind w:left="0"/>
        <w:jc w:val="both"/>
        <w:rPr>
          <w:rFonts w:ascii="Trebuchet MS" w:hAnsi="Trebuchet MS" w:cs="Trebuchet MS"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contractuale vacante de </w:t>
      </w:r>
      <w:r>
        <w:rPr>
          <w:rFonts w:ascii="Trebuchet MS" w:hAnsi="Trebuchet MS" w:cs="Trebuchet MS"/>
          <w:b/>
          <w:bCs/>
          <w:i/>
          <w:lang w:val="ro-RO"/>
        </w:rPr>
        <w:t>consilier afaceri europene (1 post) din cadrul Centrului Operativ pentru Situații de Urgență, Direcția Medicină de Urgență</w:t>
      </w:r>
    </w:p>
    <w:p w:rsidR="00F52881" w:rsidRPr="00C61722" w:rsidRDefault="00F52881" w:rsidP="00F52881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F52881" w:rsidRDefault="00F52881" w:rsidP="00F52881">
      <w:pPr>
        <w:pStyle w:val="ListParagraph"/>
        <w:widowControl w:val="0"/>
        <w:ind w:left="0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Se va completa potrivit fișei postului</w:t>
      </w:r>
      <w:r w:rsidR="008400EF">
        <w:rPr>
          <w:rFonts w:ascii="Trebuchet MS" w:hAnsi="Trebuchet MS" w:cs="Trebuchet MS"/>
          <w:lang w:val="ro-RO"/>
        </w:rPr>
        <w:t>:</w:t>
      </w:r>
    </w:p>
    <w:p w:rsidR="00F52881" w:rsidRDefault="008400EF" w:rsidP="00F52881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it-IT"/>
        </w:rPr>
        <w:t>s</w:t>
      </w:r>
      <w:r w:rsidR="00F52881">
        <w:rPr>
          <w:rFonts w:ascii="Trebuchet MS" w:hAnsi="Trebuchet MS" w:cs="Trebuchet MS"/>
          <w:lang w:val="it-IT"/>
        </w:rPr>
        <w:t>tudii</w:t>
      </w:r>
      <w:r w:rsidR="00F52881">
        <w:rPr>
          <w:rFonts w:ascii="Trebuchet MS" w:hAnsi="Trebuchet MS" w:cs="Trebuchet MS"/>
          <w:lang w:val="ro-RO"/>
        </w:rPr>
        <w:t xml:space="preserve"> de specialitate: studii</w:t>
      </w:r>
      <w:r w:rsidR="00F52881">
        <w:rPr>
          <w:rFonts w:ascii="Trebuchet MS" w:hAnsi="Trebuchet MS" w:cs="Trebuchet MS"/>
          <w:lang w:val="it-IT"/>
        </w:rPr>
        <w:t xml:space="preserve"> universitare de licenţă, absolvite cu diplomă de licenţă sau echivalentă;</w:t>
      </w:r>
    </w:p>
    <w:p w:rsidR="00F52881" w:rsidRPr="008400EF" w:rsidRDefault="008400EF" w:rsidP="00F52881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</w:t>
      </w:r>
      <w:r w:rsidR="00F52881">
        <w:rPr>
          <w:rFonts w:ascii="Trebuchet MS" w:hAnsi="Trebuchet MS" w:cs="Trebuchet MS"/>
          <w:lang w:val="ro-RO"/>
        </w:rPr>
        <w:t>echime în specialitatea studiilor necesare exercitării funcției publice – 5 ani.</w:t>
      </w:r>
    </w:p>
    <w:p w:rsidR="008400EF" w:rsidRPr="008400EF" w:rsidRDefault="008400EF" w:rsidP="00F52881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proofErr w:type="spellStart"/>
      <w:r w:rsidRPr="008400EF">
        <w:rPr>
          <w:rFonts w:ascii="Trebuchet MS" w:hAnsi="Trebuchet MS"/>
        </w:rPr>
        <w:t>activitatea</w:t>
      </w:r>
      <w:proofErr w:type="spellEnd"/>
      <w:r w:rsidRPr="008400EF">
        <w:rPr>
          <w:rFonts w:ascii="Trebuchet MS" w:hAnsi="Trebuchet MS"/>
        </w:rPr>
        <w:t xml:space="preserve"> </w:t>
      </w:r>
      <w:proofErr w:type="spellStart"/>
      <w:r w:rsidRPr="008400EF">
        <w:rPr>
          <w:rFonts w:ascii="Trebuchet MS" w:hAnsi="Trebuchet MS"/>
        </w:rPr>
        <w:t>în</w:t>
      </w:r>
      <w:proofErr w:type="spellEnd"/>
      <w:r w:rsidRPr="008400EF">
        <w:rPr>
          <w:rFonts w:ascii="Trebuchet MS" w:hAnsi="Trebuchet MS"/>
        </w:rPr>
        <w:t xml:space="preserve"> </w:t>
      </w:r>
      <w:proofErr w:type="spellStart"/>
      <w:r w:rsidRPr="008400EF">
        <w:rPr>
          <w:rFonts w:ascii="Trebuchet MS" w:hAnsi="Trebuchet MS"/>
        </w:rPr>
        <w:t>cadrul</w:t>
      </w:r>
      <w:proofErr w:type="spellEnd"/>
      <w:r w:rsidRPr="008400EF">
        <w:rPr>
          <w:rFonts w:ascii="Trebuchet MS" w:hAnsi="Trebuchet MS"/>
        </w:rPr>
        <w:t xml:space="preserve"> </w:t>
      </w:r>
      <w:proofErr w:type="spellStart"/>
      <w:r w:rsidRPr="008400EF">
        <w:rPr>
          <w:rFonts w:ascii="Trebuchet MS" w:hAnsi="Trebuchet MS"/>
        </w:rPr>
        <w:t>structurii</w:t>
      </w:r>
      <w:proofErr w:type="spellEnd"/>
      <w:r w:rsidRPr="008400EF">
        <w:rPr>
          <w:rFonts w:ascii="Trebuchet MS" w:hAnsi="Trebuchet MS"/>
        </w:rPr>
        <w:t xml:space="preserve"> se </w:t>
      </w:r>
      <w:proofErr w:type="spellStart"/>
      <w:r w:rsidRPr="008400EF">
        <w:rPr>
          <w:rFonts w:ascii="Trebuchet MS" w:hAnsi="Trebuchet MS"/>
        </w:rPr>
        <w:t>desfășoară</w:t>
      </w:r>
      <w:proofErr w:type="spellEnd"/>
      <w:r w:rsidRPr="008400EF">
        <w:rPr>
          <w:rFonts w:ascii="Trebuchet MS" w:hAnsi="Trebuchet MS"/>
        </w:rPr>
        <w:t xml:space="preserve"> </w:t>
      </w:r>
      <w:proofErr w:type="spellStart"/>
      <w:r w:rsidRPr="008400EF">
        <w:rPr>
          <w:rFonts w:ascii="Trebuchet MS" w:hAnsi="Trebuchet MS"/>
        </w:rPr>
        <w:t>în</w:t>
      </w:r>
      <w:proofErr w:type="spellEnd"/>
      <w:r w:rsidRPr="008400EF">
        <w:rPr>
          <w:rFonts w:ascii="Trebuchet MS" w:hAnsi="Trebuchet MS"/>
        </w:rPr>
        <w:t xml:space="preserve"> </w:t>
      </w:r>
      <w:proofErr w:type="spellStart"/>
      <w:r w:rsidRPr="008400EF">
        <w:rPr>
          <w:rFonts w:ascii="Trebuchet MS" w:hAnsi="Trebuchet MS"/>
        </w:rPr>
        <w:t>regim</w:t>
      </w:r>
      <w:proofErr w:type="spellEnd"/>
      <w:r w:rsidRPr="008400EF">
        <w:rPr>
          <w:rFonts w:ascii="Trebuchet MS" w:hAnsi="Trebuchet MS"/>
        </w:rPr>
        <w:t xml:space="preserve"> de </w:t>
      </w:r>
      <w:proofErr w:type="spellStart"/>
      <w:r w:rsidRPr="008400EF">
        <w:rPr>
          <w:rFonts w:ascii="Trebuchet MS" w:hAnsi="Trebuchet MS"/>
        </w:rPr>
        <w:t>permanență</w:t>
      </w:r>
      <w:proofErr w:type="spellEnd"/>
      <w:r w:rsidRPr="008400EF">
        <w:rPr>
          <w:rFonts w:ascii="Trebuchet MS" w:hAnsi="Trebuchet MS"/>
        </w:rPr>
        <w:t xml:space="preserve"> 24h din 24h 7 </w:t>
      </w:r>
      <w:proofErr w:type="spellStart"/>
      <w:r w:rsidRPr="008400EF">
        <w:rPr>
          <w:rFonts w:ascii="Trebuchet MS" w:hAnsi="Trebuchet MS"/>
        </w:rPr>
        <w:t>zile</w:t>
      </w:r>
      <w:proofErr w:type="spellEnd"/>
      <w:r w:rsidRPr="008400EF">
        <w:rPr>
          <w:rFonts w:ascii="Trebuchet MS" w:hAnsi="Trebuchet MS"/>
        </w:rPr>
        <w:t xml:space="preserve"> din 7 </w:t>
      </w:r>
      <w:proofErr w:type="spellStart"/>
      <w:r w:rsidRPr="008400EF">
        <w:rPr>
          <w:rFonts w:ascii="Trebuchet MS" w:hAnsi="Trebuchet MS"/>
        </w:rPr>
        <w:t>zile</w:t>
      </w:r>
      <w:proofErr w:type="spellEnd"/>
    </w:p>
    <w:p w:rsidR="00F52881" w:rsidRDefault="00F52881" w:rsidP="006E69B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BE3207" w:rsidRDefault="00BE3207" w:rsidP="006E69B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BE3207" w:rsidRDefault="00BE3207" w:rsidP="00BE3207">
      <w:pPr>
        <w:pStyle w:val="ListParagraph"/>
        <w:widowControl w:val="0"/>
        <w:ind w:left="0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BIBLIOGRAFIA PENTRU OCUPAREA FUNCȚIEI VACANTE CONTRACTUALE DE CONSILIER AFACERI EUROPENE LA CENTRUL OPERATIV PENTRU SITUAȚII DE URGENȚĂ, DIRECȚIA MEDICINĂ DE URGENȚĂ</w:t>
      </w:r>
    </w:p>
    <w:p w:rsidR="009863B3" w:rsidRDefault="009863B3" w:rsidP="009863B3">
      <w:pPr>
        <w:tabs>
          <w:tab w:val="center" w:pos="4320"/>
          <w:tab w:val="right" w:pos="8640"/>
        </w:tabs>
        <w:jc w:val="both"/>
        <w:rPr>
          <w:rFonts w:ascii="Trebuchet MS" w:hAnsi="Trebuchet MS"/>
          <w:iCs/>
          <w:lang w:val="en-GB" w:eastAsia="ro-RO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119"/>
        <w:gridCol w:w="4135"/>
      </w:tblGrid>
      <w:tr w:rsidR="009863B3" w:rsidRPr="00D079B6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D079B6" w:rsidRDefault="009863B3" w:rsidP="00711F8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D079B6" w:rsidRDefault="009863B3" w:rsidP="00711F82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D079B6" w:rsidRDefault="009863B3" w:rsidP="00711F82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9863B3" w:rsidP="00711F8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98155B">
              <w:rPr>
                <w:rFonts w:ascii="Trebuchet MS" w:hAnsi="Trebuchet MS"/>
                <w:color w:val="000000"/>
                <w:lang w:val="it-IT"/>
              </w:rPr>
              <w:t>1.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9863B3" w:rsidP="00AB6319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</w:rPr>
            </w:pPr>
            <w:proofErr w:type="spellStart"/>
            <w:r w:rsidRPr="0098155B">
              <w:rPr>
                <w:rFonts w:ascii="Trebuchet MS" w:hAnsi="Trebuchet MS"/>
              </w:rPr>
              <w:t>Hotărârea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Guvernului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>.</w:t>
            </w:r>
            <w:r w:rsidR="00AB6319" w:rsidRPr="0098155B">
              <w:rPr>
                <w:rFonts w:ascii="Trebuchet MS" w:hAnsi="Trebuchet MS"/>
              </w:rPr>
              <w:t xml:space="preserve"> </w:t>
            </w:r>
            <w:r w:rsidRPr="0098155B">
              <w:rPr>
                <w:rFonts w:ascii="Trebuchet MS" w:hAnsi="Trebuchet MS"/>
              </w:rPr>
              <w:t xml:space="preserve">144/2010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organizarea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funcționarea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Ministerului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Sănătății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modificările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completările</w:t>
            </w:r>
            <w:proofErr w:type="spellEnd"/>
            <w:r w:rsidRPr="0098155B">
              <w:rPr>
                <w:rFonts w:ascii="Trebuchet MS" w:hAnsi="Trebuchet MS"/>
              </w:rPr>
              <w:t xml:space="preserve">  </w:t>
            </w:r>
            <w:proofErr w:type="spellStart"/>
            <w:r w:rsidRPr="0098155B">
              <w:rPr>
                <w:rFonts w:ascii="Trebuchet MS" w:hAnsi="Trebuchet MS"/>
              </w:rPr>
              <w:t>ulterioare</w:t>
            </w:r>
            <w:proofErr w:type="spellEnd"/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9863B3" w:rsidP="00711F82">
            <w:pPr>
              <w:pStyle w:val="DefaultText1"/>
              <w:jc w:val="both"/>
              <w:rPr>
                <w:rFonts w:ascii="Trebuchet MS" w:hAnsi="Trebuchet MS"/>
                <w:color w:val="000000"/>
                <w:lang w:val="it-IT"/>
              </w:rPr>
            </w:pPr>
            <w:proofErr w:type="spellStart"/>
            <w:r w:rsidRPr="0098155B">
              <w:rPr>
                <w:rFonts w:ascii="Trebuchet MS" w:hAnsi="Trebuchet MS"/>
              </w:rPr>
              <w:t>Hotărârea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Guvernului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>.</w:t>
            </w:r>
            <w:r w:rsidR="00AB6319" w:rsidRPr="0098155B">
              <w:rPr>
                <w:rFonts w:ascii="Trebuchet MS" w:hAnsi="Trebuchet MS"/>
              </w:rPr>
              <w:t xml:space="preserve"> </w:t>
            </w:r>
            <w:r w:rsidRPr="0098155B">
              <w:rPr>
                <w:rFonts w:ascii="Trebuchet MS" w:hAnsi="Trebuchet MS"/>
              </w:rPr>
              <w:t xml:space="preserve">144/2010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organizarea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funcționarea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Ministerului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Sănătății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modificările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completările</w:t>
            </w:r>
            <w:proofErr w:type="spellEnd"/>
            <w:r w:rsidRPr="0098155B">
              <w:rPr>
                <w:rFonts w:ascii="Trebuchet MS" w:hAnsi="Trebuchet MS"/>
              </w:rPr>
              <w:t xml:space="preserve">  </w:t>
            </w:r>
            <w:proofErr w:type="spellStart"/>
            <w:r w:rsidRPr="0098155B">
              <w:rPr>
                <w:rFonts w:ascii="Trebuchet MS" w:hAnsi="Trebuchet MS"/>
              </w:rPr>
              <w:t>ulterioare</w:t>
            </w:r>
            <w:proofErr w:type="spellEnd"/>
            <w:r w:rsidRPr="0098155B">
              <w:rPr>
                <w:rFonts w:ascii="Trebuchet MS" w:hAnsi="Trebuchet MS"/>
              </w:rPr>
              <w:t xml:space="preserve"> – R.O.F. S.C.O.S.U</w:t>
            </w:r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9863B3" w:rsidP="00711F8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98155B">
              <w:rPr>
                <w:rFonts w:ascii="Trebuchet MS" w:hAnsi="Trebuchet MS"/>
                <w:lang w:val="it-IT"/>
              </w:rPr>
              <w:lastRenderedPageBreak/>
              <w:t>2.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9863B3" w:rsidP="00AB6319">
            <w:pPr>
              <w:spacing w:line="276" w:lineRule="auto"/>
              <w:contextualSpacing/>
              <w:jc w:val="both"/>
              <w:rPr>
                <w:rFonts w:ascii="Trebuchet MS" w:hAnsi="Trebuchet MS"/>
                <w:u w:val="single"/>
              </w:rPr>
            </w:pPr>
            <w:proofErr w:type="spellStart"/>
            <w:r w:rsidRPr="0098155B">
              <w:rPr>
                <w:rFonts w:ascii="Trebuchet MS" w:hAnsi="Trebuchet MS"/>
              </w:rPr>
              <w:t>Legea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53/2003-Codul </w:t>
            </w:r>
            <w:proofErr w:type="spellStart"/>
            <w:r w:rsidRPr="0098155B">
              <w:rPr>
                <w:rFonts w:ascii="Trebuchet MS" w:hAnsi="Trebuchet MS"/>
              </w:rPr>
              <w:t>Muncii</w:t>
            </w:r>
            <w:proofErr w:type="spellEnd"/>
            <w:r w:rsidRPr="0098155B">
              <w:rPr>
                <w:rFonts w:ascii="Trebuchet MS" w:hAnsi="Trebuchet MS"/>
              </w:rPr>
              <w:t xml:space="preserve">, </w:t>
            </w:r>
            <w:proofErr w:type="spellStart"/>
            <w:r w:rsidRPr="0098155B">
              <w:rPr>
                <w:rFonts w:ascii="Trebuchet MS" w:hAnsi="Trebuchet MS"/>
              </w:rPr>
              <w:t>republicata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modificarile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completarie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ulterioare</w:t>
            </w:r>
            <w:proofErr w:type="spellEnd"/>
          </w:p>
          <w:p w:rsidR="009863B3" w:rsidRPr="0098155B" w:rsidRDefault="009863B3" w:rsidP="00711F82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9863B3" w:rsidP="00711F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Legea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53/2003 - </w:t>
            </w:r>
            <w:proofErr w:type="spellStart"/>
            <w:r w:rsidRPr="0098155B">
              <w:rPr>
                <w:rFonts w:ascii="Trebuchet MS" w:hAnsi="Trebuchet MS"/>
              </w:rPr>
              <w:t>Codul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Muncii</w:t>
            </w:r>
            <w:proofErr w:type="spellEnd"/>
            <w:r w:rsidRPr="0098155B">
              <w:rPr>
                <w:rFonts w:ascii="Trebuchet MS" w:hAnsi="Trebuchet MS"/>
              </w:rPr>
              <w:t xml:space="preserve">, </w:t>
            </w:r>
            <w:proofErr w:type="spellStart"/>
            <w:r w:rsidRPr="0098155B">
              <w:rPr>
                <w:rFonts w:ascii="Trebuchet MS" w:hAnsi="Trebuchet MS"/>
              </w:rPr>
              <w:t>republicata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modificările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ulterioare</w:t>
            </w:r>
            <w:proofErr w:type="spellEnd"/>
            <w:r w:rsidRPr="0098155B">
              <w:rPr>
                <w:rFonts w:ascii="Trebuchet MS" w:hAnsi="Trebuchet MS"/>
              </w:rPr>
              <w:t xml:space="preserve"> – </w:t>
            </w:r>
            <w:proofErr w:type="spellStart"/>
            <w:r w:rsidRPr="0098155B">
              <w:rPr>
                <w:rFonts w:ascii="Trebuchet MS" w:hAnsi="Trebuchet MS"/>
              </w:rPr>
              <w:t>procedura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delegare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detașare</w:t>
            </w:r>
            <w:proofErr w:type="spellEnd"/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9863B3" w:rsidP="00711F8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98155B">
              <w:rPr>
                <w:rFonts w:ascii="Trebuchet MS" w:hAnsi="Trebuchet MS"/>
                <w:lang w:val="it-IT"/>
              </w:rPr>
              <w:t>3.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9863B3" w:rsidP="00711F82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Legea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95/2006 -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reforma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în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domeniul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sănătății</w:t>
            </w:r>
            <w:proofErr w:type="spellEnd"/>
            <w:r w:rsidRPr="0098155B">
              <w:rPr>
                <w:rFonts w:ascii="Trebuchet MS" w:hAnsi="Trebuchet MS"/>
              </w:rPr>
              <w:t xml:space="preserve">, cu </w:t>
            </w:r>
            <w:proofErr w:type="spellStart"/>
            <w:r w:rsidRPr="0098155B">
              <w:rPr>
                <w:rFonts w:ascii="Trebuchet MS" w:hAnsi="Trebuchet MS"/>
              </w:rPr>
              <w:t>modificările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ulteriorare</w:t>
            </w:r>
            <w:proofErr w:type="spellEnd"/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9863B3" w:rsidP="00711F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Titlul</w:t>
            </w:r>
            <w:proofErr w:type="spellEnd"/>
            <w:r w:rsidRPr="0098155B">
              <w:rPr>
                <w:rFonts w:ascii="Trebuchet MS" w:hAnsi="Trebuchet MS"/>
              </w:rPr>
              <w:t xml:space="preserve"> IV - </w:t>
            </w:r>
            <w:proofErr w:type="spellStart"/>
            <w:r w:rsidRPr="0098155B">
              <w:rPr>
                <w:rFonts w:ascii="Trebuchet MS" w:hAnsi="Trebuchet MS"/>
                <w:bCs/>
              </w:rPr>
              <w:t>Sistemul</w:t>
            </w:r>
            <w:proofErr w:type="spellEnd"/>
            <w:r w:rsidRPr="0098155B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  <w:bCs/>
              </w:rPr>
              <w:t>naţional</w:t>
            </w:r>
            <w:proofErr w:type="spellEnd"/>
            <w:r w:rsidRPr="0098155B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  <w:bCs/>
              </w:rPr>
              <w:t>asistenţă</w:t>
            </w:r>
            <w:proofErr w:type="spellEnd"/>
            <w:r w:rsidRPr="0098155B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  <w:bCs/>
              </w:rPr>
              <w:t>medicală</w:t>
            </w:r>
            <w:proofErr w:type="spellEnd"/>
            <w:r w:rsidRPr="0098155B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  <w:bCs/>
              </w:rPr>
              <w:t>urgenţă</w:t>
            </w:r>
            <w:proofErr w:type="spellEnd"/>
            <w:r w:rsidRPr="0098155B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  <w:bCs/>
              </w:rPr>
              <w:t>şi</w:t>
            </w:r>
            <w:proofErr w:type="spellEnd"/>
            <w:r w:rsidRPr="0098155B">
              <w:rPr>
                <w:rFonts w:ascii="Trebuchet MS" w:hAnsi="Trebuchet MS"/>
                <w:bCs/>
              </w:rPr>
              <w:t xml:space="preserve"> de prim </w:t>
            </w:r>
            <w:proofErr w:type="spellStart"/>
            <w:r w:rsidRPr="0098155B">
              <w:rPr>
                <w:rFonts w:ascii="Trebuchet MS" w:hAnsi="Trebuchet MS"/>
                <w:bCs/>
              </w:rPr>
              <w:t>ajutor</w:t>
            </w:r>
            <w:proofErr w:type="spellEnd"/>
            <w:r w:rsidRPr="0098155B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  <w:bCs/>
              </w:rPr>
              <w:t>calificat</w:t>
            </w:r>
            <w:proofErr w:type="spellEnd"/>
            <w:r w:rsidRPr="0098155B">
              <w:rPr>
                <w:rFonts w:ascii="Trebuchet MS" w:hAnsi="Trebuchet MS"/>
                <w:bCs/>
              </w:rPr>
              <w:t xml:space="preserve"> din </w:t>
            </w:r>
            <w:proofErr w:type="spellStart"/>
            <w:r w:rsidRPr="0098155B">
              <w:rPr>
                <w:rFonts w:ascii="Trebuchet MS" w:hAnsi="Trebuchet MS"/>
              </w:rPr>
              <w:t>Legea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95/2006-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reforma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în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domeniul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sănătății</w:t>
            </w:r>
            <w:proofErr w:type="spellEnd"/>
            <w:r w:rsidRPr="0098155B">
              <w:rPr>
                <w:rFonts w:ascii="Trebuchet MS" w:hAnsi="Trebuchet MS"/>
              </w:rPr>
              <w:t xml:space="preserve">, cu </w:t>
            </w:r>
            <w:proofErr w:type="spellStart"/>
            <w:r w:rsidRPr="0098155B">
              <w:rPr>
                <w:rFonts w:ascii="Trebuchet MS" w:hAnsi="Trebuchet MS"/>
              </w:rPr>
              <w:t>modificările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ulteriorare</w:t>
            </w:r>
            <w:proofErr w:type="spellEnd"/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AB6319" w:rsidP="00711F8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98155B">
              <w:rPr>
                <w:rFonts w:ascii="Trebuchet MS" w:hAnsi="Trebuchet MS"/>
                <w:lang w:val="it-IT"/>
              </w:rPr>
              <w:t>4.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9863B3" w:rsidP="00AB6319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98155B">
              <w:rPr>
                <w:rFonts w:ascii="Trebuchet MS" w:hAnsi="Trebuchet MS"/>
              </w:rPr>
              <w:t>O</w:t>
            </w:r>
            <w:r w:rsidR="00AB6319" w:rsidRPr="0098155B">
              <w:rPr>
                <w:rFonts w:ascii="Trebuchet MS" w:hAnsi="Trebuchet MS"/>
              </w:rPr>
              <w:t>rdonanța</w:t>
            </w:r>
            <w:proofErr w:type="spellEnd"/>
            <w:r w:rsidR="00AB6319"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="00AB6319" w:rsidRPr="0098155B">
              <w:rPr>
                <w:rFonts w:ascii="Trebuchet MS" w:hAnsi="Trebuchet MS"/>
              </w:rPr>
              <w:t>urgență</w:t>
            </w:r>
            <w:proofErr w:type="spellEnd"/>
            <w:r w:rsidR="00AB6319" w:rsidRPr="0098155B">
              <w:rPr>
                <w:rFonts w:ascii="Trebuchet MS" w:hAnsi="Trebuchet MS"/>
              </w:rPr>
              <w:t xml:space="preserve"> a </w:t>
            </w:r>
            <w:proofErr w:type="spellStart"/>
            <w:r w:rsidR="00AB6319" w:rsidRPr="0098155B">
              <w:rPr>
                <w:rFonts w:ascii="Trebuchet MS" w:hAnsi="Trebuchet MS"/>
              </w:rPr>
              <w:t>Guvernului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21/2004 -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Sistemul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Național</w:t>
            </w:r>
            <w:proofErr w:type="spellEnd"/>
            <w:r w:rsidRPr="0098155B">
              <w:rPr>
                <w:rFonts w:ascii="Trebuchet MS" w:hAnsi="Trebuchet MS"/>
              </w:rPr>
              <w:t xml:space="preserve"> de Management al </w:t>
            </w:r>
            <w:proofErr w:type="spellStart"/>
            <w:r w:rsidRPr="0098155B">
              <w:rPr>
                <w:rFonts w:ascii="Trebuchet MS" w:hAnsi="Trebuchet MS"/>
              </w:rPr>
              <w:t>Situațiilor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Urgență</w:t>
            </w:r>
            <w:proofErr w:type="spellEnd"/>
            <w:r w:rsidRPr="0098155B">
              <w:rPr>
                <w:rFonts w:ascii="Trebuchet MS" w:hAnsi="Trebuchet MS"/>
              </w:rPr>
              <w:t xml:space="preserve">, </w:t>
            </w:r>
            <w:proofErr w:type="spellStart"/>
            <w:r w:rsidRPr="0098155B">
              <w:rPr>
                <w:rFonts w:ascii="Trebuchet MS" w:hAnsi="Trebuchet MS"/>
              </w:rPr>
              <w:t>aprobata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prin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Legea</w:t>
            </w:r>
            <w:proofErr w:type="spellEnd"/>
            <w:r w:rsidRPr="0098155B">
              <w:rPr>
                <w:rFonts w:ascii="Trebuchet MS" w:hAnsi="Trebuchet MS"/>
              </w:rPr>
              <w:t xml:space="preserve"> 15/2005, cu </w:t>
            </w:r>
            <w:proofErr w:type="spellStart"/>
            <w:r w:rsidRPr="0098155B">
              <w:rPr>
                <w:rFonts w:ascii="Trebuchet MS" w:hAnsi="Trebuchet MS"/>
              </w:rPr>
              <w:t>modificările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și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completările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ulterioare</w:t>
            </w:r>
            <w:proofErr w:type="spellEnd"/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AB6319" w:rsidP="00711F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Ordonanța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urgență</w:t>
            </w:r>
            <w:proofErr w:type="spellEnd"/>
            <w:r w:rsidRPr="0098155B">
              <w:rPr>
                <w:rFonts w:ascii="Trebuchet MS" w:hAnsi="Trebuchet MS"/>
              </w:rPr>
              <w:t xml:space="preserve"> a </w:t>
            </w:r>
            <w:proofErr w:type="spellStart"/>
            <w:r w:rsidRPr="0098155B">
              <w:rPr>
                <w:rFonts w:ascii="Trebuchet MS" w:hAnsi="Trebuchet MS"/>
              </w:rPr>
              <w:t>Guvernului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21/2004 </w:t>
            </w:r>
            <w:r w:rsidR="009863B3" w:rsidRPr="0098155B">
              <w:rPr>
                <w:rFonts w:ascii="Trebuchet MS" w:hAnsi="Trebuchet MS"/>
              </w:rPr>
              <w:t xml:space="preserve">- </w:t>
            </w:r>
            <w:proofErr w:type="spellStart"/>
            <w:r w:rsidR="009863B3" w:rsidRPr="0098155B">
              <w:rPr>
                <w:rFonts w:ascii="Trebuchet MS" w:hAnsi="Trebuchet MS"/>
              </w:rPr>
              <w:t>privind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</w:rPr>
              <w:t>Sistemul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</w:rPr>
              <w:t>Național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de Management al </w:t>
            </w:r>
            <w:proofErr w:type="spellStart"/>
            <w:r w:rsidR="009863B3" w:rsidRPr="0098155B">
              <w:rPr>
                <w:rFonts w:ascii="Trebuchet MS" w:hAnsi="Trebuchet MS"/>
              </w:rPr>
              <w:t>Situațiilor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="009863B3" w:rsidRPr="0098155B">
              <w:rPr>
                <w:rFonts w:ascii="Trebuchet MS" w:hAnsi="Trebuchet MS"/>
              </w:rPr>
              <w:t>Urgență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, </w:t>
            </w:r>
            <w:proofErr w:type="spellStart"/>
            <w:r w:rsidR="009863B3" w:rsidRPr="0098155B">
              <w:rPr>
                <w:rFonts w:ascii="Trebuchet MS" w:hAnsi="Trebuchet MS"/>
              </w:rPr>
              <w:t>aprobata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</w:rPr>
              <w:t>prin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</w:rPr>
              <w:t>Legea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15/2005 cu </w:t>
            </w:r>
            <w:proofErr w:type="spellStart"/>
            <w:r w:rsidR="009863B3" w:rsidRPr="0098155B">
              <w:rPr>
                <w:rFonts w:ascii="Trebuchet MS" w:hAnsi="Trebuchet MS"/>
              </w:rPr>
              <w:t>modificările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</w:rPr>
              <w:t>și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</w:rPr>
              <w:t>completările</w:t>
            </w:r>
            <w:proofErr w:type="spellEnd"/>
            <w:r w:rsidR="009863B3" w:rsidRPr="0098155B">
              <w:rPr>
                <w:rFonts w:ascii="Trebuchet MS" w:hAnsi="Trebuchet MS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</w:rPr>
              <w:t>ulterioare</w:t>
            </w:r>
            <w:proofErr w:type="spellEnd"/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AB6319" w:rsidP="00711F8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98155B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AB6319" w:rsidP="00AB6319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98155B">
              <w:rPr>
                <w:rFonts w:ascii="Trebuchet MS" w:hAnsi="Trebuchet MS"/>
              </w:rPr>
              <w:t>Ordonanța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urgență</w:t>
            </w:r>
            <w:proofErr w:type="spellEnd"/>
            <w:r w:rsidRPr="0098155B">
              <w:rPr>
                <w:rFonts w:ascii="Trebuchet MS" w:hAnsi="Trebuchet MS"/>
              </w:rPr>
              <w:t xml:space="preserve"> a </w:t>
            </w:r>
            <w:proofErr w:type="spellStart"/>
            <w:r w:rsidRPr="0098155B">
              <w:rPr>
                <w:rFonts w:ascii="Trebuchet MS" w:hAnsi="Trebuchet MS"/>
              </w:rPr>
              <w:t>Guvernului</w:t>
            </w:r>
            <w:proofErr w:type="spellEnd"/>
            <w:r w:rsidR="009863B3" w:rsidRPr="0098155B">
              <w:rPr>
                <w:rFonts w:ascii="Trebuchet MS" w:hAnsi="Trebuchet MS"/>
                <w:bCs/>
                <w:lang w:eastAsia="it-IT"/>
              </w:rPr>
              <w:t xml:space="preserve"> nr.1/ 2014 -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privind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unele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măsuri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în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domeniul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managementului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situaţiilor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de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urgenţă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,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precum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şi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pentru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modificarea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şi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completarea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Ordonanţei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de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urgenţă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a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Guvernului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nr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. 21/2004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privind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Sistemul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Naţional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de Management al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Situaţiilor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de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Urgenţă</w:t>
            </w:r>
            <w:proofErr w:type="spellEnd"/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AB6319" w:rsidP="00AB631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Ordonanța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urgență</w:t>
            </w:r>
            <w:proofErr w:type="spellEnd"/>
            <w:r w:rsidRPr="0098155B">
              <w:rPr>
                <w:rFonts w:ascii="Trebuchet MS" w:hAnsi="Trebuchet MS"/>
              </w:rPr>
              <w:t xml:space="preserve"> a </w:t>
            </w:r>
            <w:proofErr w:type="spellStart"/>
            <w:r w:rsidRPr="0098155B">
              <w:rPr>
                <w:rFonts w:ascii="Trebuchet MS" w:hAnsi="Trebuchet MS"/>
              </w:rPr>
              <w:t>Guvernului</w:t>
            </w:r>
            <w:proofErr w:type="spellEnd"/>
            <w:r w:rsidR="009863B3" w:rsidRPr="0098155B">
              <w:rPr>
                <w:rFonts w:ascii="Trebuchet MS" w:hAnsi="Trebuchet MS"/>
                <w:bCs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lang w:eastAsia="it-IT"/>
              </w:rPr>
              <w:t>nr</w:t>
            </w:r>
            <w:proofErr w:type="spellEnd"/>
            <w:r w:rsidR="009863B3" w:rsidRPr="0098155B">
              <w:rPr>
                <w:rFonts w:ascii="Trebuchet MS" w:hAnsi="Trebuchet MS"/>
                <w:bCs/>
                <w:lang w:eastAsia="it-IT"/>
              </w:rPr>
              <w:t xml:space="preserve">. 1/2014 -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privind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unele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măsuri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în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domeniul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managementului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situaţiilor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de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urgenţă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,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precum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şi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pentru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modificarea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şi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completarea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Ordonanţei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de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urgenţă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a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Guvernului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nr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. 21/2004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privind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Sistemul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Naţional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de Management al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Situaţiilor</w:t>
            </w:r>
            <w:proofErr w:type="spellEnd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 xml:space="preserve"> de </w:t>
            </w:r>
            <w:proofErr w:type="spellStart"/>
            <w:r w:rsidR="009863B3" w:rsidRPr="0098155B">
              <w:rPr>
                <w:rFonts w:ascii="Trebuchet MS" w:hAnsi="Trebuchet MS"/>
                <w:bCs/>
                <w:color w:val="000000"/>
                <w:lang w:eastAsia="it-IT"/>
              </w:rPr>
              <w:t>Urgenţă</w:t>
            </w:r>
            <w:proofErr w:type="spellEnd"/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AB6319" w:rsidP="00711F8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98155B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9863B3" w:rsidP="00711F82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98155B">
              <w:rPr>
                <w:rFonts w:ascii="Trebuchet MS" w:hAnsi="Trebuchet MS"/>
              </w:rPr>
              <w:t>Ordin</w:t>
            </w:r>
            <w:proofErr w:type="spellEnd"/>
            <w:r w:rsidRPr="0098155B">
              <w:rPr>
                <w:rFonts w:ascii="Trebuchet MS" w:hAnsi="Trebuchet MS"/>
              </w:rPr>
              <w:t xml:space="preserve"> M.S.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1091 din 7 </w:t>
            </w:r>
            <w:proofErr w:type="spellStart"/>
            <w:r w:rsidRPr="0098155B">
              <w:rPr>
                <w:rFonts w:ascii="Trebuchet MS" w:hAnsi="Trebuchet MS"/>
              </w:rPr>
              <w:t>septembrie</w:t>
            </w:r>
            <w:proofErr w:type="spellEnd"/>
            <w:r w:rsidRPr="0098155B">
              <w:rPr>
                <w:rFonts w:ascii="Trebuchet MS" w:hAnsi="Trebuchet MS"/>
              </w:rPr>
              <w:t xml:space="preserve"> 2006 -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aprobarea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protocoalelor</w:t>
            </w:r>
            <w:proofErr w:type="spellEnd"/>
            <w:r w:rsidRPr="0098155B">
              <w:rPr>
                <w:rFonts w:ascii="Trebuchet MS" w:hAnsi="Trebuchet MS"/>
              </w:rPr>
              <w:t xml:space="preserve"> de transfer </w:t>
            </w:r>
            <w:proofErr w:type="spellStart"/>
            <w:r w:rsidRPr="0098155B">
              <w:rPr>
                <w:rFonts w:ascii="Trebuchet MS" w:hAnsi="Trebuchet MS"/>
              </w:rPr>
              <w:t>interclinic</w:t>
            </w:r>
            <w:proofErr w:type="spellEnd"/>
            <w:r w:rsidRPr="0098155B">
              <w:rPr>
                <w:rFonts w:ascii="Trebuchet MS" w:hAnsi="Trebuchet MS"/>
              </w:rPr>
              <w:t xml:space="preserve"> al </w:t>
            </w:r>
            <w:proofErr w:type="spellStart"/>
            <w:r w:rsidRPr="0098155B">
              <w:rPr>
                <w:rFonts w:ascii="Trebuchet MS" w:hAnsi="Trebuchet MS"/>
              </w:rPr>
              <w:t>pacientului</w:t>
            </w:r>
            <w:proofErr w:type="spellEnd"/>
            <w:r w:rsidRPr="0098155B">
              <w:rPr>
                <w:rFonts w:ascii="Trebuchet MS" w:hAnsi="Trebuchet MS"/>
              </w:rPr>
              <w:t xml:space="preserve"> critic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9863B3" w:rsidP="00711F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Ordin</w:t>
            </w:r>
            <w:proofErr w:type="spellEnd"/>
            <w:r w:rsidRPr="0098155B">
              <w:rPr>
                <w:rFonts w:ascii="Trebuchet MS" w:hAnsi="Trebuchet MS"/>
              </w:rPr>
              <w:t xml:space="preserve"> M.S.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1091 din 7 </w:t>
            </w:r>
            <w:proofErr w:type="spellStart"/>
            <w:r w:rsidRPr="0098155B">
              <w:rPr>
                <w:rFonts w:ascii="Trebuchet MS" w:hAnsi="Trebuchet MS"/>
              </w:rPr>
              <w:t>septembrie</w:t>
            </w:r>
            <w:proofErr w:type="spellEnd"/>
            <w:r w:rsidRPr="0098155B">
              <w:rPr>
                <w:rFonts w:ascii="Trebuchet MS" w:hAnsi="Trebuchet MS"/>
              </w:rPr>
              <w:t xml:space="preserve"> 2006 -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aprobarea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protocoalelor</w:t>
            </w:r>
            <w:proofErr w:type="spellEnd"/>
            <w:r w:rsidRPr="0098155B">
              <w:rPr>
                <w:rFonts w:ascii="Trebuchet MS" w:hAnsi="Trebuchet MS"/>
              </w:rPr>
              <w:t xml:space="preserve"> de transfer </w:t>
            </w:r>
            <w:proofErr w:type="spellStart"/>
            <w:r w:rsidRPr="0098155B">
              <w:rPr>
                <w:rFonts w:ascii="Trebuchet MS" w:hAnsi="Trebuchet MS"/>
              </w:rPr>
              <w:t>interclinic</w:t>
            </w:r>
            <w:proofErr w:type="spellEnd"/>
            <w:r w:rsidRPr="0098155B">
              <w:rPr>
                <w:rFonts w:ascii="Trebuchet MS" w:hAnsi="Trebuchet MS"/>
              </w:rPr>
              <w:t xml:space="preserve"> al </w:t>
            </w:r>
            <w:proofErr w:type="spellStart"/>
            <w:r w:rsidRPr="0098155B">
              <w:rPr>
                <w:rFonts w:ascii="Trebuchet MS" w:hAnsi="Trebuchet MS"/>
              </w:rPr>
              <w:t>pacientului</w:t>
            </w:r>
            <w:proofErr w:type="spellEnd"/>
            <w:r w:rsidRPr="0098155B">
              <w:rPr>
                <w:rFonts w:ascii="Trebuchet MS" w:hAnsi="Trebuchet MS"/>
              </w:rPr>
              <w:t xml:space="preserve"> critic</w:t>
            </w:r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AB6319" w:rsidP="00711F8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98155B"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9863B3" w:rsidP="00AB6319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98155B">
              <w:rPr>
                <w:rStyle w:val="sden"/>
                <w:rFonts w:ascii="Trebuchet MS" w:hAnsi="Trebuchet MS"/>
                <w:color w:val="000000"/>
              </w:rPr>
              <w:t>O</w:t>
            </w:r>
            <w:r w:rsidR="00AB6319" w:rsidRPr="0098155B">
              <w:rPr>
                <w:rStyle w:val="sden"/>
                <w:rFonts w:ascii="Trebuchet MS" w:hAnsi="Trebuchet MS"/>
                <w:color w:val="000000"/>
              </w:rPr>
              <w:t>rdin</w:t>
            </w:r>
            <w:proofErr w:type="spellEnd"/>
            <w:r w:rsidRPr="0098155B">
              <w:rPr>
                <w:rStyle w:val="sden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den"/>
                <w:rFonts w:ascii="Trebuchet MS" w:hAnsi="Trebuchet MS"/>
                <w:color w:val="000000"/>
              </w:rPr>
              <w:t>nr</w:t>
            </w:r>
            <w:proofErr w:type="spellEnd"/>
            <w:r w:rsidRPr="0098155B">
              <w:rPr>
                <w:rStyle w:val="sden"/>
                <w:rFonts w:ascii="Trebuchet MS" w:hAnsi="Trebuchet MS"/>
                <w:color w:val="000000"/>
              </w:rPr>
              <w:t xml:space="preserve">. 2.144 din 14 </w:t>
            </w:r>
            <w:proofErr w:type="spellStart"/>
            <w:r w:rsidRPr="0098155B">
              <w:rPr>
                <w:rStyle w:val="sden"/>
                <w:rFonts w:ascii="Trebuchet MS" w:hAnsi="Trebuchet MS"/>
                <w:color w:val="000000"/>
              </w:rPr>
              <w:t>octombrie</w:t>
            </w:r>
            <w:proofErr w:type="spellEnd"/>
            <w:r w:rsidRPr="0098155B">
              <w:rPr>
                <w:rStyle w:val="sden"/>
                <w:rFonts w:ascii="Trebuchet MS" w:hAnsi="Trebuchet MS"/>
                <w:color w:val="000000"/>
              </w:rPr>
              <w:t xml:space="preserve"> 2021</w:t>
            </w:r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pentru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modificarea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Ordinului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ministrului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sănătății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nr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. 905/2009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privind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înființarea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Dispeceratului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unic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pentru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centralizarea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paturilor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libere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care se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asigură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către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unitățile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sanitare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publice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pentru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internarea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pacienților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proveniți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din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unitățile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primire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a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urgențelor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(UPU)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sau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compartimentele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primire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a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urgențelor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(CPU);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9863B3" w:rsidP="00711F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98155B">
              <w:rPr>
                <w:rStyle w:val="sden"/>
                <w:rFonts w:ascii="Trebuchet MS" w:hAnsi="Trebuchet MS"/>
                <w:color w:val="000000"/>
              </w:rPr>
              <w:t>Ordin</w:t>
            </w:r>
            <w:proofErr w:type="spellEnd"/>
            <w:r w:rsidRPr="0098155B">
              <w:rPr>
                <w:rStyle w:val="sden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den"/>
                <w:rFonts w:ascii="Trebuchet MS" w:hAnsi="Trebuchet MS"/>
                <w:color w:val="000000"/>
              </w:rPr>
              <w:t>nr</w:t>
            </w:r>
            <w:proofErr w:type="spellEnd"/>
            <w:r w:rsidRPr="0098155B">
              <w:rPr>
                <w:rStyle w:val="sden"/>
                <w:rFonts w:ascii="Trebuchet MS" w:hAnsi="Trebuchet MS"/>
                <w:color w:val="000000"/>
              </w:rPr>
              <w:t xml:space="preserve">. 2.144 din 14 </w:t>
            </w:r>
            <w:proofErr w:type="spellStart"/>
            <w:r w:rsidRPr="0098155B">
              <w:rPr>
                <w:rStyle w:val="sden"/>
                <w:rFonts w:ascii="Trebuchet MS" w:hAnsi="Trebuchet MS"/>
                <w:color w:val="000000"/>
              </w:rPr>
              <w:t>octombrie</w:t>
            </w:r>
            <w:proofErr w:type="spellEnd"/>
            <w:r w:rsidRPr="0098155B">
              <w:rPr>
                <w:rStyle w:val="sden"/>
                <w:rFonts w:ascii="Trebuchet MS" w:hAnsi="Trebuchet MS"/>
                <w:color w:val="000000"/>
              </w:rPr>
              <w:t xml:space="preserve"> 2021</w:t>
            </w:r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pentru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modificarea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Ordinului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ministrului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sănătății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nr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. 905/2009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privind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înființarea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Dispeceratului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unic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pentru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centralizarea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paturilor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libere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care se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asigură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către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unitățile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sanitare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publice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pentru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internarea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pacienților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proveniți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din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unitățile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primire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a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urgențelor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(UPU)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sau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compartimentele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primire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a </w:t>
            </w:r>
            <w:proofErr w:type="spellStart"/>
            <w:r w:rsidRPr="0098155B">
              <w:rPr>
                <w:rStyle w:val="shdr"/>
                <w:rFonts w:ascii="Trebuchet MS" w:hAnsi="Trebuchet MS"/>
                <w:color w:val="000000"/>
              </w:rPr>
              <w:t>urgențelor</w:t>
            </w:r>
            <w:proofErr w:type="spellEnd"/>
            <w:r w:rsidRPr="0098155B">
              <w:rPr>
                <w:rStyle w:val="shdr"/>
                <w:rFonts w:ascii="Trebuchet MS" w:hAnsi="Trebuchet MS"/>
                <w:color w:val="000000"/>
              </w:rPr>
              <w:t xml:space="preserve"> (CPU);</w:t>
            </w:r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AB6319" w:rsidP="00711F8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98155B"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9863B3" w:rsidP="00711F82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98155B">
              <w:rPr>
                <w:rFonts w:ascii="Trebuchet MS" w:hAnsi="Trebuchet MS"/>
              </w:rPr>
              <w:t>Ordin</w:t>
            </w:r>
            <w:proofErr w:type="spellEnd"/>
            <w:r w:rsidRPr="0098155B">
              <w:rPr>
                <w:rFonts w:ascii="Trebuchet MS" w:hAnsi="Trebuchet MS"/>
              </w:rPr>
              <w:t xml:space="preserve"> M.S.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2.064 din 2 </w:t>
            </w:r>
            <w:proofErr w:type="spellStart"/>
            <w:r w:rsidRPr="0098155B">
              <w:rPr>
                <w:rFonts w:ascii="Trebuchet MS" w:hAnsi="Trebuchet MS"/>
              </w:rPr>
              <w:t>decembrie</w:t>
            </w:r>
            <w:proofErr w:type="spellEnd"/>
            <w:r w:rsidRPr="0098155B">
              <w:rPr>
                <w:rFonts w:ascii="Trebuchet MS" w:hAnsi="Trebuchet MS"/>
              </w:rPr>
              <w:t xml:space="preserve"> 2020 </w:t>
            </w:r>
            <w:proofErr w:type="spellStart"/>
            <w:r w:rsidRPr="0098155B">
              <w:rPr>
                <w:rFonts w:ascii="Trebuchet MS" w:hAnsi="Trebuchet MS"/>
              </w:rPr>
              <w:t>pentru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modificarea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Ordinului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ministrului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na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ta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1.419/2017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aprobarea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modului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administrare</w:t>
            </w:r>
            <w:proofErr w:type="spellEnd"/>
            <w:r w:rsidRPr="0098155B">
              <w:rPr>
                <w:rFonts w:ascii="Trebuchet MS" w:hAnsi="Trebuchet MS"/>
              </w:rPr>
              <w:t xml:space="preserve">, </w:t>
            </w:r>
            <w:proofErr w:type="spellStart"/>
            <w:r w:rsidRPr="0098155B">
              <w:rPr>
                <w:rFonts w:ascii="Trebuchet MS" w:hAnsi="Trebuchet MS"/>
              </w:rPr>
              <w:t>finant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are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implementare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act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iunilor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prioritare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pentru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tratamentul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pacient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ilor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arsuri</w:t>
            </w:r>
            <w:proofErr w:type="spellEnd"/>
            <w:r w:rsidRPr="0098155B">
              <w:rPr>
                <w:rFonts w:ascii="Trebuchet MS" w:hAnsi="Trebuchet MS"/>
              </w:rPr>
              <w:t>;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9863B3" w:rsidP="00711F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98155B">
              <w:rPr>
                <w:rFonts w:ascii="Trebuchet MS" w:hAnsi="Trebuchet MS"/>
              </w:rPr>
              <w:t>Ordin</w:t>
            </w:r>
            <w:proofErr w:type="spellEnd"/>
            <w:r w:rsidRPr="0098155B">
              <w:rPr>
                <w:rFonts w:ascii="Trebuchet MS" w:hAnsi="Trebuchet MS"/>
              </w:rPr>
              <w:t xml:space="preserve"> M.S.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2.064 din 2 </w:t>
            </w:r>
            <w:proofErr w:type="spellStart"/>
            <w:r w:rsidRPr="0098155B">
              <w:rPr>
                <w:rFonts w:ascii="Trebuchet MS" w:hAnsi="Trebuchet MS"/>
              </w:rPr>
              <w:t>decembrie</w:t>
            </w:r>
            <w:proofErr w:type="spellEnd"/>
            <w:r w:rsidRPr="0098155B">
              <w:rPr>
                <w:rFonts w:ascii="Trebuchet MS" w:hAnsi="Trebuchet MS"/>
              </w:rPr>
              <w:t xml:space="preserve"> 2020 </w:t>
            </w:r>
            <w:proofErr w:type="spellStart"/>
            <w:r w:rsidRPr="0098155B">
              <w:rPr>
                <w:rFonts w:ascii="Trebuchet MS" w:hAnsi="Trebuchet MS"/>
              </w:rPr>
              <w:t>pentru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modificarea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completarea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Ordinului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ministrului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na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ta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1.419/2017 </w:t>
            </w:r>
            <w:proofErr w:type="spellStart"/>
            <w:r w:rsidRPr="0098155B">
              <w:rPr>
                <w:rFonts w:ascii="Trebuchet MS" w:hAnsi="Trebuchet MS"/>
              </w:rPr>
              <w:t>privind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aprobarea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modului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administrare</w:t>
            </w:r>
            <w:proofErr w:type="spellEnd"/>
            <w:r w:rsidRPr="0098155B">
              <w:rPr>
                <w:rFonts w:ascii="Trebuchet MS" w:hAnsi="Trebuchet MS"/>
              </w:rPr>
              <w:t xml:space="preserve">, </w:t>
            </w:r>
            <w:proofErr w:type="spellStart"/>
            <w:r w:rsidRPr="0098155B">
              <w:rPr>
                <w:rFonts w:ascii="Trebuchet MS" w:hAnsi="Trebuchet MS"/>
              </w:rPr>
              <w:t>finant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are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implementare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act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iunilor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prioritare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pentru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tratamentul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pacient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ilor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arsuri</w:t>
            </w:r>
            <w:proofErr w:type="spellEnd"/>
          </w:p>
        </w:tc>
      </w:tr>
      <w:tr w:rsidR="009863B3" w:rsidRPr="0098155B" w:rsidTr="00AB631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863B3" w:rsidRPr="0098155B" w:rsidRDefault="00AB6319" w:rsidP="00711F8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98155B">
              <w:rPr>
                <w:rFonts w:ascii="Trebuchet MS" w:hAnsi="Trebuchet MS"/>
                <w:lang w:val="it-IT"/>
              </w:rPr>
              <w:lastRenderedPageBreak/>
              <w:t>9.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9863B3" w:rsidRPr="0098155B" w:rsidRDefault="009863B3" w:rsidP="009863B3">
            <w:pPr>
              <w:pStyle w:val="ListParagraph"/>
              <w:spacing w:after="160" w:line="276" w:lineRule="auto"/>
              <w:ind w:left="0" w:firstLine="28"/>
              <w:jc w:val="both"/>
              <w:rPr>
                <w:rFonts w:ascii="Trebuchet MS" w:hAnsi="Trebuchet MS"/>
              </w:rPr>
            </w:pPr>
            <w:proofErr w:type="spellStart"/>
            <w:r w:rsidRPr="0098155B">
              <w:rPr>
                <w:rFonts w:ascii="Trebuchet MS" w:hAnsi="Trebuchet MS"/>
              </w:rPr>
              <w:t>Ordin</w:t>
            </w:r>
            <w:proofErr w:type="spellEnd"/>
            <w:r w:rsidRPr="0098155B">
              <w:rPr>
                <w:rFonts w:ascii="Trebuchet MS" w:hAnsi="Trebuchet MS"/>
              </w:rPr>
              <w:t xml:space="preserve"> M.S.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2.063 din 2 </w:t>
            </w:r>
            <w:proofErr w:type="spellStart"/>
            <w:r w:rsidRPr="0098155B">
              <w:rPr>
                <w:rFonts w:ascii="Trebuchet MS" w:hAnsi="Trebuchet MS"/>
              </w:rPr>
              <w:t>decembrie</w:t>
            </w:r>
            <w:proofErr w:type="spellEnd"/>
            <w:r w:rsidRPr="0098155B">
              <w:rPr>
                <w:rFonts w:ascii="Trebuchet MS" w:hAnsi="Trebuchet MS"/>
              </w:rPr>
              <w:t xml:space="preserve"> 2020 </w:t>
            </w:r>
            <w:proofErr w:type="spellStart"/>
            <w:r w:rsidRPr="0098155B">
              <w:rPr>
                <w:rFonts w:ascii="Trebuchet MS" w:hAnsi="Trebuchet MS"/>
              </w:rPr>
              <w:t>pentru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i</w:t>
            </w:r>
            <w:r w:rsidRPr="0098155B">
              <w:rPr>
                <w:rFonts w:ascii="Arial" w:hAnsi="Arial" w:cs="Arial"/>
              </w:rPr>
              <w:t>̂</w:t>
            </w:r>
            <w:r w:rsidRPr="0098155B">
              <w:rPr>
                <w:rFonts w:ascii="Trebuchet MS" w:hAnsi="Trebuchet MS"/>
              </w:rPr>
              <w:t>nfiint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comisiilor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analiza</w:t>
            </w:r>
            <w:proofErr w:type="spellEnd"/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 xml:space="preserve"> a </w:t>
            </w:r>
            <w:proofErr w:type="spellStart"/>
            <w:r w:rsidRPr="0098155B">
              <w:rPr>
                <w:rFonts w:ascii="Trebuchet MS" w:hAnsi="Trebuchet MS"/>
              </w:rPr>
              <w:t>solicita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rilor</w:t>
            </w:r>
            <w:proofErr w:type="spellEnd"/>
            <w:r w:rsidRPr="0098155B">
              <w:rPr>
                <w:rFonts w:ascii="Trebuchet MS" w:hAnsi="Trebuchet MS"/>
              </w:rPr>
              <w:t xml:space="preserve"> de transfer </w:t>
            </w:r>
            <w:proofErr w:type="spellStart"/>
            <w:r w:rsidRPr="0098155B">
              <w:rPr>
                <w:rFonts w:ascii="Trebuchet MS" w:hAnsi="Trebuchet MS"/>
              </w:rPr>
              <w:t>i</w:t>
            </w:r>
            <w:r w:rsidRPr="0098155B">
              <w:rPr>
                <w:rFonts w:ascii="Arial" w:hAnsi="Arial" w:cs="Arial"/>
              </w:rPr>
              <w:t>̂</w:t>
            </w:r>
            <w:r w:rsidRPr="0098155B">
              <w:rPr>
                <w:rFonts w:ascii="Trebuchet MS" w:hAnsi="Trebuchet MS"/>
              </w:rPr>
              <w:t>n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stra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ina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tate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i</w:t>
            </w:r>
            <w:r w:rsidRPr="0098155B">
              <w:rPr>
                <w:rFonts w:ascii="Arial" w:hAnsi="Arial" w:cs="Arial"/>
              </w:rPr>
              <w:t>̂</w:t>
            </w:r>
            <w:r w:rsidRPr="0098155B">
              <w:rPr>
                <w:rFonts w:ascii="Trebuchet MS" w:hAnsi="Trebuchet MS"/>
              </w:rPr>
              <w:t>n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vederea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efectua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rii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tratamentului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pentru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pacient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ii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arsuri</w:t>
            </w:r>
            <w:proofErr w:type="spellEnd"/>
            <w:r w:rsidRPr="0098155B">
              <w:rPr>
                <w:rFonts w:ascii="Trebuchet MS" w:hAnsi="Trebuchet MS"/>
              </w:rPr>
              <w:t xml:space="preserve"> grave.</w:t>
            </w:r>
          </w:p>
          <w:p w:rsidR="009863B3" w:rsidRPr="0098155B" w:rsidRDefault="009863B3" w:rsidP="00711F82">
            <w:pPr>
              <w:tabs>
                <w:tab w:val="left" w:pos="360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9863B3" w:rsidRPr="0098155B" w:rsidRDefault="009863B3" w:rsidP="009863B3">
            <w:pPr>
              <w:pStyle w:val="ListParagraph"/>
              <w:spacing w:after="160" w:line="276" w:lineRule="auto"/>
              <w:ind w:left="0" w:firstLine="39"/>
              <w:jc w:val="both"/>
              <w:rPr>
                <w:rFonts w:ascii="Trebuchet MS" w:hAnsi="Trebuchet MS"/>
              </w:rPr>
            </w:pPr>
            <w:proofErr w:type="spellStart"/>
            <w:r w:rsidRPr="0098155B">
              <w:rPr>
                <w:rFonts w:ascii="Trebuchet MS" w:hAnsi="Trebuchet MS"/>
              </w:rPr>
              <w:t>Ordin</w:t>
            </w:r>
            <w:proofErr w:type="spellEnd"/>
            <w:r w:rsidRPr="0098155B">
              <w:rPr>
                <w:rFonts w:ascii="Trebuchet MS" w:hAnsi="Trebuchet MS"/>
              </w:rPr>
              <w:t xml:space="preserve"> M.S. </w:t>
            </w:r>
            <w:proofErr w:type="spellStart"/>
            <w:r w:rsidRPr="0098155B">
              <w:rPr>
                <w:rFonts w:ascii="Trebuchet MS" w:hAnsi="Trebuchet MS"/>
              </w:rPr>
              <w:t>nr</w:t>
            </w:r>
            <w:proofErr w:type="spellEnd"/>
            <w:r w:rsidRPr="0098155B">
              <w:rPr>
                <w:rFonts w:ascii="Trebuchet MS" w:hAnsi="Trebuchet MS"/>
              </w:rPr>
              <w:t xml:space="preserve">. 2.063 din 2 </w:t>
            </w:r>
            <w:proofErr w:type="spellStart"/>
            <w:r w:rsidRPr="0098155B">
              <w:rPr>
                <w:rFonts w:ascii="Trebuchet MS" w:hAnsi="Trebuchet MS"/>
              </w:rPr>
              <w:t>decembrie</w:t>
            </w:r>
            <w:proofErr w:type="spellEnd"/>
            <w:r w:rsidRPr="0098155B">
              <w:rPr>
                <w:rFonts w:ascii="Trebuchet MS" w:hAnsi="Trebuchet MS"/>
              </w:rPr>
              <w:t xml:space="preserve"> 2020 </w:t>
            </w:r>
            <w:proofErr w:type="spellStart"/>
            <w:r w:rsidRPr="0098155B">
              <w:rPr>
                <w:rFonts w:ascii="Trebuchet MS" w:hAnsi="Trebuchet MS"/>
              </w:rPr>
              <w:t>pentru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i</w:t>
            </w:r>
            <w:r w:rsidRPr="0098155B">
              <w:rPr>
                <w:rFonts w:ascii="Arial" w:hAnsi="Arial" w:cs="Arial"/>
              </w:rPr>
              <w:t>̂</w:t>
            </w:r>
            <w:r w:rsidRPr="0098155B">
              <w:rPr>
                <w:rFonts w:ascii="Trebuchet MS" w:hAnsi="Trebuchet MS"/>
              </w:rPr>
              <w:t>nfiint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area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comisiilor</w:t>
            </w:r>
            <w:proofErr w:type="spellEnd"/>
            <w:r w:rsidRPr="0098155B">
              <w:rPr>
                <w:rFonts w:ascii="Trebuchet MS" w:hAnsi="Trebuchet MS"/>
              </w:rPr>
              <w:t xml:space="preserve"> de </w:t>
            </w:r>
            <w:proofErr w:type="spellStart"/>
            <w:r w:rsidRPr="0098155B">
              <w:rPr>
                <w:rFonts w:ascii="Trebuchet MS" w:hAnsi="Trebuchet MS"/>
              </w:rPr>
              <w:t>analiza</w:t>
            </w:r>
            <w:proofErr w:type="spellEnd"/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 xml:space="preserve"> a </w:t>
            </w:r>
            <w:proofErr w:type="spellStart"/>
            <w:r w:rsidRPr="0098155B">
              <w:rPr>
                <w:rFonts w:ascii="Trebuchet MS" w:hAnsi="Trebuchet MS"/>
              </w:rPr>
              <w:t>solicita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rilor</w:t>
            </w:r>
            <w:proofErr w:type="spellEnd"/>
            <w:r w:rsidRPr="0098155B">
              <w:rPr>
                <w:rFonts w:ascii="Trebuchet MS" w:hAnsi="Trebuchet MS"/>
              </w:rPr>
              <w:t xml:space="preserve"> de transfer </w:t>
            </w:r>
            <w:proofErr w:type="spellStart"/>
            <w:r w:rsidRPr="0098155B">
              <w:rPr>
                <w:rFonts w:ascii="Trebuchet MS" w:hAnsi="Trebuchet MS"/>
              </w:rPr>
              <w:t>i</w:t>
            </w:r>
            <w:r w:rsidRPr="0098155B">
              <w:rPr>
                <w:rFonts w:ascii="Arial" w:hAnsi="Arial" w:cs="Arial"/>
              </w:rPr>
              <w:t>̂</w:t>
            </w:r>
            <w:r w:rsidRPr="0098155B">
              <w:rPr>
                <w:rFonts w:ascii="Trebuchet MS" w:hAnsi="Trebuchet MS"/>
              </w:rPr>
              <w:t>n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stra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ina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tate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i</w:t>
            </w:r>
            <w:r w:rsidRPr="0098155B">
              <w:rPr>
                <w:rFonts w:ascii="Arial" w:hAnsi="Arial" w:cs="Arial"/>
              </w:rPr>
              <w:t>̂</w:t>
            </w:r>
            <w:r w:rsidRPr="0098155B">
              <w:rPr>
                <w:rFonts w:ascii="Trebuchet MS" w:hAnsi="Trebuchet MS"/>
              </w:rPr>
              <w:t>n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vederea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efectua</w:t>
            </w:r>
            <w:r w:rsidRPr="0098155B">
              <w:rPr>
                <w:rFonts w:ascii="Arial" w:hAnsi="Arial" w:cs="Arial"/>
              </w:rPr>
              <w:t>̆</w:t>
            </w:r>
            <w:r w:rsidRPr="0098155B">
              <w:rPr>
                <w:rFonts w:ascii="Trebuchet MS" w:hAnsi="Trebuchet MS"/>
              </w:rPr>
              <w:t>rii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tratamentului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pentru</w:t>
            </w:r>
            <w:proofErr w:type="spellEnd"/>
            <w:r w:rsidRPr="0098155B">
              <w:rPr>
                <w:rFonts w:ascii="Trebuchet MS" w:hAnsi="Trebuchet MS"/>
              </w:rPr>
              <w:t xml:space="preserve"> </w:t>
            </w:r>
            <w:proofErr w:type="spellStart"/>
            <w:r w:rsidRPr="0098155B">
              <w:rPr>
                <w:rFonts w:ascii="Trebuchet MS" w:hAnsi="Trebuchet MS"/>
              </w:rPr>
              <w:t>pacient</w:t>
            </w:r>
            <w:r w:rsidRPr="0098155B">
              <w:rPr>
                <w:rFonts w:ascii="Arial" w:hAnsi="Arial" w:cs="Arial"/>
              </w:rPr>
              <w:t>̦</w:t>
            </w:r>
            <w:r w:rsidRPr="0098155B">
              <w:rPr>
                <w:rFonts w:ascii="Trebuchet MS" w:hAnsi="Trebuchet MS"/>
              </w:rPr>
              <w:t>ii</w:t>
            </w:r>
            <w:proofErr w:type="spellEnd"/>
            <w:r w:rsidRPr="0098155B">
              <w:rPr>
                <w:rFonts w:ascii="Trebuchet MS" w:hAnsi="Trebuchet MS"/>
              </w:rPr>
              <w:t xml:space="preserve"> cu </w:t>
            </w:r>
            <w:proofErr w:type="spellStart"/>
            <w:r w:rsidRPr="0098155B">
              <w:rPr>
                <w:rFonts w:ascii="Trebuchet MS" w:hAnsi="Trebuchet MS"/>
              </w:rPr>
              <w:t>arsuri</w:t>
            </w:r>
            <w:proofErr w:type="spellEnd"/>
            <w:r w:rsidRPr="0098155B">
              <w:rPr>
                <w:rFonts w:ascii="Trebuchet MS" w:hAnsi="Trebuchet MS"/>
              </w:rPr>
              <w:t xml:space="preserve"> grave.</w:t>
            </w:r>
          </w:p>
          <w:p w:rsidR="009863B3" w:rsidRPr="0098155B" w:rsidRDefault="009863B3" w:rsidP="00711F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</w:p>
        </w:tc>
      </w:tr>
    </w:tbl>
    <w:p w:rsidR="009863B3" w:rsidRPr="0098155B" w:rsidRDefault="009863B3" w:rsidP="009863B3">
      <w:pPr>
        <w:tabs>
          <w:tab w:val="center" w:pos="4320"/>
          <w:tab w:val="right" w:pos="8640"/>
        </w:tabs>
        <w:jc w:val="both"/>
        <w:rPr>
          <w:rFonts w:ascii="Trebuchet MS" w:hAnsi="Trebuchet MS"/>
          <w:iCs/>
          <w:highlight w:val="yellow"/>
          <w:lang w:val="it-IT" w:eastAsia="ro-RO"/>
        </w:rPr>
      </w:pPr>
    </w:p>
    <w:p w:rsidR="00094AB6" w:rsidRPr="0098155B" w:rsidRDefault="00094AB6" w:rsidP="00094AB6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 w:cs="Trebuchet MS"/>
          <w:lang w:val="ro-RO"/>
        </w:rPr>
        <w:t xml:space="preserve">Persoana de contact pentru informații suplimentare și pentru depunerea dosarelor de transfer la cerere este doamna </w:t>
      </w:r>
      <w:r w:rsidRPr="0098155B">
        <w:rPr>
          <w:rFonts w:ascii="Trebuchet MS" w:hAnsi="Trebuchet MS"/>
        </w:rPr>
        <w:t xml:space="preserve">Iamandi Diana, </w:t>
      </w:r>
      <w:proofErr w:type="spellStart"/>
      <w:r w:rsidRPr="0098155B">
        <w:rPr>
          <w:rFonts w:ascii="Trebuchet MS" w:hAnsi="Trebuchet MS"/>
        </w:rPr>
        <w:t>consilier</w:t>
      </w:r>
      <w:proofErr w:type="spellEnd"/>
      <w:r w:rsidRPr="0098155B">
        <w:rPr>
          <w:rFonts w:ascii="Trebuchet MS" w:hAnsi="Trebuchet MS"/>
        </w:rPr>
        <w:t xml:space="preserve">, </w:t>
      </w:r>
      <w:proofErr w:type="spellStart"/>
      <w:r w:rsidRPr="0098155B">
        <w:rPr>
          <w:rFonts w:ascii="Trebuchet MS" w:hAnsi="Trebuchet MS"/>
        </w:rPr>
        <w:t>clasa</w:t>
      </w:r>
      <w:proofErr w:type="spellEnd"/>
      <w:r w:rsidRPr="0098155B">
        <w:rPr>
          <w:rFonts w:ascii="Trebuchet MS" w:hAnsi="Trebuchet MS"/>
        </w:rPr>
        <w:t xml:space="preserve"> I grad </w:t>
      </w:r>
      <w:proofErr w:type="spellStart"/>
      <w:r w:rsidRPr="0098155B">
        <w:rPr>
          <w:rFonts w:ascii="Trebuchet MS" w:hAnsi="Trebuchet MS"/>
        </w:rPr>
        <w:t>profesional</w:t>
      </w:r>
      <w:proofErr w:type="spellEnd"/>
      <w:r w:rsidRPr="0098155B">
        <w:rPr>
          <w:rFonts w:ascii="Trebuchet MS" w:hAnsi="Trebuchet MS"/>
        </w:rPr>
        <w:t xml:space="preserve"> superior, </w:t>
      </w:r>
      <w:proofErr w:type="spellStart"/>
      <w:r w:rsidRPr="0098155B">
        <w:rPr>
          <w:rFonts w:ascii="Trebuchet MS" w:hAnsi="Trebuchet MS"/>
        </w:rPr>
        <w:t>telefon</w:t>
      </w:r>
      <w:proofErr w:type="spellEnd"/>
      <w:r w:rsidRPr="0098155B">
        <w:rPr>
          <w:rFonts w:ascii="Trebuchet MS" w:hAnsi="Trebuchet MS"/>
          <w:b/>
        </w:rPr>
        <w:t xml:space="preserve"> </w:t>
      </w:r>
      <w:r w:rsidRPr="0098155B">
        <w:rPr>
          <w:rFonts w:ascii="Trebuchet MS" w:hAnsi="Trebuchet MS"/>
        </w:rPr>
        <w:t>0213072599</w:t>
      </w:r>
    </w:p>
    <w:p w:rsidR="006E69B8" w:rsidRPr="0098155B" w:rsidRDefault="006E69B8" w:rsidP="00094AB6">
      <w:pPr>
        <w:suppressAutoHyphens/>
        <w:ind w:firstLine="720"/>
        <w:jc w:val="both"/>
        <w:rPr>
          <w:rFonts w:ascii="Trebuchet MS" w:hAnsi="Trebuchet MS"/>
          <w:iCs/>
          <w:highlight w:val="yellow"/>
          <w:lang w:val="en-GB" w:eastAsia="ro-RO"/>
        </w:rPr>
      </w:pPr>
    </w:p>
    <w:p w:rsidR="006E69B8" w:rsidRDefault="006E69B8" w:rsidP="006E69B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6E69B8" w:rsidRDefault="006E69B8" w:rsidP="006E69B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6E69B8" w:rsidRDefault="006E69B8" w:rsidP="006E69B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6E69B8" w:rsidRDefault="006E69B8" w:rsidP="006E69B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6E69B8" w:rsidRDefault="006E69B8" w:rsidP="006E69B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B52740" w:rsidRDefault="00B52740"/>
    <w:sectPr w:rsidR="00B52740" w:rsidSect="00CF5E0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94AB6"/>
    <w:rsid w:val="001638D1"/>
    <w:rsid w:val="00196684"/>
    <w:rsid w:val="001B72C8"/>
    <w:rsid w:val="002B64C7"/>
    <w:rsid w:val="00363002"/>
    <w:rsid w:val="00422116"/>
    <w:rsid w:val="00464E00"/>
    <w:rsid w:val="005B46D0"/>
    <w:rsid w:val="005D73AC"/>
    <w:rsid w:val="006E69B8"/>
    <w:rsid w:val="00820A2A"/>
    <w:rsid w:val="008400EF"/>
    <w:rsid w:val="008810ED"/>
    <w:rsid w:val="008B693A"/>
    <w:rsid w:val="009468AA"/>
    <w:rsid w:val="0098155B"/>
    <w:rsid w:val="009863B3"/>
    <w:rsid w:val="00AB6319"/>
    <w:rsid w:val="00AF44A8"/>
    <w:rsid w:val="00B52740"/>
    <w:rsid w:val="00BE3207"/>
    <w:rsid w:val="00CF5E0E"/>
    <w:rsid w:val="00D26AE3"/>
    <w:rsid w:val="00F52881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2024-12-31T09:00:00Z</cp:lastPrinted>
  <dcterms:created xsi:type="dcterms:W3CDTF">2024-12-24T09:36:00Z</dcterms:created>
  <dcterms:modified xsi:type="dcterms:W3CDTF">2024-12-31T09:02:00Z</dcterms:modified>
</cp:coreProperties>
</file>