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6C6EEF" w:rsidRDefault="00A14A6E" w:rsidP="0042020F">
      <w:pPr>
        <w:jc w:val="center"/>
        <w:rPr>
          <w:rFonts w:ascii="Arial" w:eastAsia="Times New Roman" w:hAnsi="Arial" w:cs="Arial"/>
          <w:b/>
          <w:color w:val="000000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r w:rsidR="0042020F" w:rsidRPr="006C6EEF">
        <w:rPr>
          <w:rFonts w:ascii="Arial" w:eastAsia="Times New Roman" w:hAnsi="Arial" w:cs="Arial"/>
          <w:b/>
          <w:color w:val="000000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42020F" w:rsidRPr="006C6EE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64C97" w:rsidRPr="006C6EEF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</w:rPr>
      </w:pPr>
    </w:p>
    <w:p w:rsidR="004B61EF" w:rsidRPr="006C6EEF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</w:rPr>
      </w:pPr>
    </w:p>
    <w:p w:rsidR="00B35FDF" w:rsidRPr="006C6EEF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it-IT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r w:rsidRPr="006C6EEF">
        <w:rPr>
          <w:rFonts w:ascii="Arial" w:hAnsi="Arial" w:cs="Arial"/>
          <w:color w:val="000000" w:themeColor="text1"/>
          <w:lang w:val="it-IT"/>
        </w:rPr>
        <w:t>Sănătăţii,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6C6EEF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r w:rsidR="00B35FDF" w:rsidRPr="006C6EEF">
        <w:rPr>
          <w:rFonts w:ascii="Arial" w:hAnsi="Arial" w:cs="Arial"/>
          <w:b/>
          <w:iCs/>
          <w:color w:val="000000" w:themeColor="text1"/>
        </w:rPr>
        <w:t>Anexa</w:t>
      </w:r>
      <w:r w:rsidR="00B35FDF" w:rsidRPr="006C6EEF">
        <w:rPr>
          <w:rFonts w:ascii="Arial" w:hAnsi="Arial" w:cs="Arial"/>
          <w:iCs/>
          <w:color w:val="000000" w:themeColor="text1"/>
        </w:rPr>
        <w:t xml:space="preserve">  la Ordinul ministrului sănătății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6C6EEF">
        <w:rPr>
          <w:rFonts w:ascii="Arial" w:hAnsi="Arial" w:cs="Arial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6C6EEF">
        <w:rPr>
          <w:rFonts w:ascii="Arial" w:hAnsi="Arial" w:cs="Arial"/>
          <w:iCs/>
          <w:color w:val="000000" w:themeColor="text1"/>
        </w:rPr>
        <w:t xml:space="preserve">se </w:t>
      </w:r>
      <w:r w:rsidR="00A14A6E" w:rsidRPr="006C6EEF">
        <w:rPr>
          <w:rFonts w:ascii="Arial" w:hAnsi="Arial" w:cs="Arial"/>
          <w:iCs/>
          <w:color w:val="000000" w:themeColor="text1"/>
        </w:rPr>
        <w:t xml:space="preserve">modifică </w:t>
      </w:r>
      <w:r w:rsidR="004C6E7A" w:rsidRPr="006C6EEF">
        <w:rPr>
          <w:rFonts w:ascii="Arial" w:hAnsi="Arial" w:cs="Arial"/>
          <w:iCs/>
          <w:color w:val="000000" w:themeColor="text1"/>
        </w:rPr>
        <w:t xml:space="preserve">și se completează </w:t>
      </w:r>
      <w:r w:rsidR="00B35FDF" w:rsidRPr="006C6EEF">
        <w:rPr>
          <w:rFonts w:ascii="Arial" w:hAnsi="Arial" w:cs="Arial"/>
          <w:iCs/>
          <w:color w:val="000000" w:themeColor="text1"/>
        </w:rPr>
        <w:t>conform anexei care face parte integrantă din prezentul ordin.</w:t>
      </w:r>
    </w:p>
    <w:p w:rsidR="00864C97" w:rsidRPr="006C6EEF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C6EEF">
        <w:rPr>
          <w:rFonts w:ascii="Arial" w:hAnsi="Arial" w:cs="Arial"/>
          <w:b/>
          <w:sz w:val="22"/>
          <w:szCs w:val="22"/>
          <w:lang w:val="it-IT"/>
        </w:rPr>
        <w:t>Art. I</w:t>
      </w:r>
      <w:r w:rsidR="00457DB0" w:rsidRPr="006C6EEF">
        <w:rPr>
          <w:rFonts w:ascii="Arial" w:hAnsi="Arial" w:cs="Arial"/>
          <w:b/>
          <w:sz w:val="22"/>
          <w:szCs w:val="22"/>
          <w:lang w:val="it-IT"/>
        </w:rPr>
        <w:t>I</w:t>
      </w:r>
      <w:r w:rsidR="00864C97" w:rsidRPr="006C6EE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AC781A" w:rsidRPr="006C6EEF">
        <w:rPr>
          <w:rFonts w:ascii="Arial" w:hAnsi="Arial" w:cs="Arial"/>
          <w:b/>
          <w:iCs/>
          <w:sz w:val="22"/>
          <w:szCs w:val="22"/>
          <w:lang w:val="it-IT"/>
        </w:rPr>
        <w:t>–</w:t>
      </w:r>
      <w:r w:rsidR="00AC781A" w:rsidRPr="006C6EE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864C97" w:rsidRPr="006C6EEF">
        <w:rPr>
          <w:rFonts w:ascii="Arial" w:hAnsi="Arial" w:cs="Arial"/>
          <w:sz w:val="22"/>
          <w:szCs w:val="22"/>
          <w:lang w:val="it-IT"/>
        </w:rPr>
        <w:t>Prezentul Ordin se publică în Monitorul Oficial al României, Partea I.</w:t>
      </w:r>
    </w:p>
    <w:p w:rsidR="0082735C" w:rsidRPr="006C6EEF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6C6EEF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C6EEF">
        <w:rPr>
          <w:rFonts w:cstheme="minorHAnsi"/>
          <w:b/>
          <w:sz w:val="23"/>
          <w:szCs w:val="23"/>
          <w:lang w:val="it-IT"/>
        </w:rPr>
        <w:t>Prof. univ. dr. Alexandru RAFILA</w:t>
      </w:r>
    </w:p>
    <w:p w:rsidR="0048797C" w:rsidRPr="006C6EEF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sectPr w:rsidR="0048797C" w:rsidRPr="006C6EEF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5732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C6EEF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B2DF-D9F6-4B39-B74D-A34EDA93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3</cp:revision>
  <cp:lastPrinted>2021-07-28T11:30:00Z</cp:lastPrinted>
  <dcterms:created xsi:type="dcterms:W3CDTF">2024-11-25T11:23:00Z</dcterms:created>
  <dcterms:modified xsi:type="dcterms:W3CDTF">2024-11-25T11:28:00Z</dcterms:modified>
</cp:coreProperties>
</file>