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55" w:rsidRDefault="00AD7E55"/>
    <w:p w:rsidR="00AD7E55" w:rsidRDefault="00AD7E55"/>
    <w:tbl>
      <w:tblPr>
        <w:tblpPr w:leftFromText="180" w:rightFromText="180" w:horzAnchor="margin" w:tblpX="-90" w:tblpY="-840"/>
        <w:tblW w:w="103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063811" w:rsidRPr="00F257CA" w:rsidTr="005849CA">
        <w:trPr>
          <w:trHeight w:val="1549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E55" w:rsidRDefault="00AD7E55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Default="00AD7E55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533F" w:rsidRPr="00F257CA" w:rsidRDefault="005849CA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</w:t>
            </w:r>
            <w:r w:rsidR="00B2533F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AB3EF0" w:rsidRDefault="00AB3EF0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400C85" w:rsidRPr="00F257CA" w:rsidRDefault="00595709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AD7E55" w:rsidRDefault="00AD7E55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Default="00AD7E55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F94FE2" w:rsidRPr="00F257CA" w:rsidRDefault="00F94FE2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Default="00FF1CE1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AB3EF0" w:rsidRPr="00F257CA" w:rsidRDefault="00AB3EF0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bookmarkStart w:id="0" w:name="_GoBack"/>
            <w:bookmarkEnd w:id="0"/>
          </w:p>
          <w:p w:rsidR="00917BFC" w:rsidRPr="00F257CA" w:rsidRDefault="00917BFC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Pr="00AD7E55" w:rsidRDefault="00F41855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 la concursul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de promovare pentru ocuparea fu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ncției publice de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conducere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 vacant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ă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 de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 xml:space="preserve">director, 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gradul II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, Direcția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 xml:space="preserve">Reglementare și Formare Profesională Medicală </w:t>
            </w:r>
            <w:r w:rsidR="00AD7E55"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din cadrul Ministerului Sănătății, </w:t>
            </w:r>
          </w:p>
          <w:p w:rsidR="00AD7E55" w:rsidRDefault="00AD7E55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AD7E55">
              <w:rPr>
                <w:rFonts w:ascii="Trebuchet MS" w:eastAsia="Times New Roman" w:hAnsi="Trebuchet MS" w:cs="Arial"/>
                <w:b/>
                <w:lang w:eastAsia="ro-RO"/>
              </w:rPr>
              <w:t xml:space="preserve">organizat în data de 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2</w:t>
            </w:r>
            <w:r w:rsidR="00AB3EF0">
              <w:rPr>
                <w:rFonts w:ascii="Trebuchet MS" w:eastAsia="Times New Roman" w:hAnsi="Trebuchet MS" w:cs="Arial"/>
                <w:b/>
                <w:lang w:eastAsia="ro-RO"/>
              </w:rPr>
              <w:t>3</w:t>
            </w:r>
            <w:r w:rsidRPr="00AD7E55">
              <w:rPr>
                <w:rFonts w:ascii="Trebuchet MS" w:eastAsia="Times New Roman" w:hAnsi="Trebuchet MS" w:cs="Arial"/>
                <w:b/>
                <w:lang w:eastAsia="ro-RO"/>
              </w:rPr>
              <w:t>.</w:t>
            </w:r>
            <w:r w:rsidR="005849CA">
              <w:rPr>
                <w:rFonts w:ascii="Trebuchet MS" w:eastAsia="Times New Roman" w:hAnsi="Trebuchet MS" w:cs="Arial"/>
                <w:b/>
                <w:lang w:eastAsia="ro-RO"/>
              </w:rPr>
              <w:t>12</w:t>
            </w:r>
            <w:r w:rsidRPr="00AD7E55">
              <w:rPr>
                <w:rFonts w:ascii="Trebuchet MS" w:eastAsia="Times New Roman" w:hAnsi="Trebuchet MS" w:cs="Arial"/>
                <w:b/>
                <w:lang w:eastAsia="ro-RO"/>
              </w:rPr>
              <w:t>.2024</w:t>
            </w:r>
          </w:p>
          <w:p w:rsidR="005849CA" w:rsidRDefault="005849CA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5849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Comisia de concurs comunică următoarele</w:t>
            </w:r>
          </w:p>
          <w:p w:rsidR="00531FEC" w:rsidRDefault="00B33C4C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AD7E55" w:rsidRDefault="00AD7E55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D7E55" w:rsidRPr="00F257CA" w:rsidRDefault="00AD7E55" w:rsidP="005849C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531FEC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835"/>
              <w:gridCol w:w="1276"/>
              <w:gridCol w:w="1134"/>
              <w:gridCol w:w="1134"/>
              <w:gridCol w:w="1134"/>
              <w:gridCol w:w="1678"/>
            </w:tblGrid>
            <w:tr w:rsidR="00531FEC" w:rsidRPr="00F257CA" w:rsidTr="00AB3EF0">
              <w:trPr>
                <w:trHeight w:val="1728"/>
              </w:trPr>
              <w:tc>
                <w:tcPr>
                  <w:tcW w:w="704" w:type="dxa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35" w:type="dxa"/>
                </w:tcPr>
                <w:p w:rsidR="00F41855" w:rsidRPr="00F257CA" w:rsidRDefault="00F41855" w:rsidP="005849CA">
                  <w:pPr>
                    <w:framePr w:hSpace="180" w:wrap="around" w:hAnchor="margin" w:x="-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849CA">
                  <w:pPr>
                    <w:framePr w:hSpace="180" w:wrap="around" w:hAnchor="margin" w:x="-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5849CA">
                  <w:pPr>
                    <w:framePr w:hSpace="180" w:wrap="around" w:hAnchor="margin" w:x="-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AB3EF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704" w:type="dxa"/>
                  <w:vAlign w:val="center"/>
                </w:tcPr>
                <w:p w:rsidR="00836C02" w:rsidRPr="00F257CA" w:rsidRDefault="00836C02" w:rsidP="005849CA">
                  <w:pPr>
                    <w:framePr w:hSpace="180" w:wrap="around" w:hAnchor="margin" w:x="-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9191" w:type="dxa"/>
                  <w:gridSpan w:val="6"/>
                </w:tcPr>
                <w:p w:rsidR="00836C02" w:rsidRPr="00F257CA" w:rsidRDefault="005849CA" w:rsidP="005849CA">
                  <w:pPr>
                    <w:framePr w:hSpace="180" w:wrap="around" w:hAnchor="margin" w:x="-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>
                    <w:rPr>
                      <w:rFonts w:ascii="Trebuchet MS" w:hAnsi="Trebuchet MS" w:cstheme="minorHAnsi"/>
                      <w:b/>
                    </w:rPr>
                    <w:t xml:space="preserve">Director, gradul II la </w:t>
                  </w:r>
                  <w:r w:rsidRPr="00AD7E55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</w:t>
                  </w:r>
                  <w:r w:rsidRPr="00AD7E55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Direcția </w:t>
                  </w: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Reglementare și Formare Profesională Medicală</w:t>
                  </w:r>
                </w:p>
              </w:tc>
            </w:tr>
            <w:tr w:rsidR="00AD7E55" w:rsidRPr="00F257CA" w:rsidTr="00AB3EF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704" w:type="dxa"/>
                </w:tcPr>
                <w:p w:rsidR="00AD7E55" w:rsidRPr="0061248D" w:rsidRDefault="00AD7E55" w:rsidP="005849CA">
                  <w:pPr>
                    <w:framePr w:hSpace="180" w:wrap="around" w:hAnchor="margin" w:x="-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61248D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AD7E55" w:rsidRPr="0061248D" w:rsidRDefault="00AD7E55" w:rsidP="005849CA">
                  <w:pPr>
                    <w:framePr w:hSpace="180" w:wrap="around" w:hAnchor="margin" w:x="-90" w:y="-840"/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REG</w:t>
                  </w:r>
                  <w:r w:rsidR="005849CA">
                    <w:rPr>
                      <w:rFonts w:ascii="Trebuchet MS" w:hAnsi="Trebuchet MS"/>
                      <w:b/>
                    </w:rPr>
                    <w:t>2</w:t>
                  </w:r>
                  <w:r w:rsidRPr="0061248D">
                    <w:rPr>
                      <w:rFonts w:ascii="Trebuchet MS" w:hAnsi="Trebuchet MS"/>
                      <w:b/>
                    </w:rPr>
                    <w:t>/</w:t>
                  </w:r>
                  <w:r w:rsidR="005849CA">
                    <w:rPr>
                      <w:rFonts w:ascii="Trebuchet MS" w:hAnsi="Trebuchet MS"/>
                      <w:b/>
                    </w:rPr>
                    <w:t>37662/03.12.2024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5849CA" w:rsidP="005849CA">
                  <w:pPr>
                    <w:framePr w:hSpace="180" w:wrap="around" w:hAnchor="margin" w:x="-90" w:y="-840"/>
                    <w:rPr>
                      <w:rFonts w:ascii="Trebuchet MS" w:hAnsi="Trebuchet MS"/>
                      <w:b/>
                    </w:rPr>
                  </w:pPr>
                  <w:r w:rsidRPr="0061248D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5849CA" w:rsidP="005849CA">
                  <w:pPr>
                    <w:framePr w:hSpace="180" w:wrap="around" w:hAnchor="margin" w:x="-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90,83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7E55" w:rsidRPr="0061248D" w:rsidRDefault="005849CA" w:rsidP="005849CA">
                  <w:pPr>
                    <w:framePr w:hSpace="180" w:wrap="around" w:hAnchor="margin" w:x="-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100,00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7E55" w:rsidRPr="0061248D" w:rsidRDefault="00AB3EF0" w:rsidP="005849CA">
                  <w:pPr>
                    <w:framePr w:hSpace="180" w:wrap="around" w:hAnchor="margin" w:x="-90" w:y="-840"/>
                    <w:spacing w:after="160" w:line="259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190,83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:rsidR="00AD7E55" w:rsidRPr="0061248D" w:rsidRDefault="00AB3EF0" w:rsidP="005849CA">
                  <w:pPr>
                    <w:framePr w:hSpace="180" w:wrap="around" w:hAnchor="margin" w:x="-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</w:tbl>
          <w:p w:rsidR="00531FEC" w:rsidRPr="00F257CA" w:rsidRDefault="00531FEC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</w:t>
            </w:r>
            <w:r w:rsidR="00AB3EF0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ternet a Ministerului Sănătății, azi 31.12.2024</w:t>
            </w:r>
          </w:p>
          <w:p w:rsidR="00B22E8D" w:rsidRPr="00F257CA" w:rsidRDefault="00AB3EF0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</w:t>
            </w:r>
          </w:p>
          <w:p w:rsidR="00400C85" w:rsidRPr="00F257CA" w:rsidRDefault="00400C85" w:rsidP="005849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4A" w:rsidRDefault="001C6D4A" w:rsidP="000F2C41">
      <w:pPr>
        <w:spacing w:after="0" w:line="240" w:lineRule="auto"/>
      </w:pPr>
      <w:r>
        <w:separator/>
      </w:r>
    </w:p>
  </w:endnote>
  <w:endnote w:type="continuationSeparator" w:id="0">
    <w:p w:rsidR="001C6D4A" w:rsidRDefault="001C6D4A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4A" w:rsidRDefault="001C6D4A" w:rsidP="000F2C41">
      <w:pPr>
        <w:spacing w:after="0" w:line="240" w:lineRule="auto"/>
      </w:pPr>
      <w:r>
        <w:separator/>
      </w:r>
    </w:p>
  </w:footnote>
  <w:footnote w:type="continuationSeparator" w:id="0">
    <w:p w:rsidR="001C6D4A" w:rsidRDefault="001C6D4A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13E0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C6D4A"/>
    <w:rsid w:val="001D15C2"/>
    <w:rsid w:val="001D6F97"/>
    <w:rsid w:val="001E2F24"/>
    <w:rsid w:val="001E3A47"/>
    <w:rsid w:val="001E5117"/>
    <w:rsid w:val="001E5302"/>
    <w:rsid w:val="001E5442"/>
    <w:rsid w:val="001F0CC8"/>
    <w:rsid w:val="002002D9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49CA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248D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B3EF0"/>
    <w:rsid w:val="00AC240F"/>
    <w:rsid w:val="00AC699A"/>
    <w:rsid w:val="00AD0CBC"/>
    <w:rsid w:val="00AD10DF"/>
    <w:rsid w:val="00AD1A66"/>
    <w:rsid w:val="00AD49BF"/>
    <w:rsid w:val="00AD6D17"/>
    <w:rsid w:val="00AD7E55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1181-38A1-48BB-9E6F-7DF44C3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2022-09-05T08:00:00Z</cp:lastPrinted>
  <dcterms:created xsi:type="dcterms:W3CDTF">2024-12-31T07:36:00Z</dcterms:created>
  <dcterms:modified xsi:type="dcterms:W3CDTF">2024-12-31T07:51:00Z</dcterms:modified>
</cp:coreProperties>
</file>